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AD6B1" w14:textId="77777777" w:rsidR="00D93B76" w:rsidRDefault="007F57D0" w:rsidP="00D93B76">
      <w:pPr>
        <w:jc w:val="center"/>
        <w:rPr>
          <w:b/>
          <w:bCs/>
          <w:sz w:val="36"/>
          <w:szCs w:val="36"/>
          <w:lang w:val="en-US"/>
        </w:rPr>
      </w:pPr>
      <w:r w:rsidRPr="007F57D0">
        <w:rPr>
          <w:b/>
          <w:bCs/>
          <w:sz w:val="36"/>
          <w:szCs w:val="36"/>
          <w:lang w:val="en-US"/>
        </w:rPr>
        <w:t xml:space="preserve">Pupil premium strategy statement – </w:t>
      </w:r>
    </w:p>
    <w:p w14:paraId="6B9D9D24" w14:textId="4D8EA4F3" w:rsidR="007F57D0" w:rsidRPr="007F57D0" w:rsidRDefault="007F57D0" w:rsidP="00D93B76">
      <w:pPr>
        <w:jc w:val="center"/>
        <w:rPr>
          <w:b/>
          <w:bCs/>
          <w:sz w:val="36"/>
          <w:szCs w:val="36"/>
        </w:rPr>
      </w:pPr>
      <w:r w:rsidRPr="007F57D0">
        <w:rPr>
          <w:b/>
          <w:bCs/>
          <w:sz w:val="36"/>
          <w:szCs w:val="36"/>
          <w:lang w:val="en-US"/>
        </w:rPr>
        <w:t>Epworth Primary Academy</w:t>
      </w:r>
    </w:p>
    <w:p w14:paraId="18A25ABA" w14:textId="77777777" w:rsidR="007F57D0" w:rsidRPr="007F57D0" w:rsidRDefault="007F57D0" w:rsidP="007F57D0">
      <w:r w:rsidRPr="007F57D0">
        <w:rPr>
          <w:lang w:val="en-US"/>
        </w:rPr>
        <w:t>This statement details our school’s use of pupil premium (and recovery premium) funding to help improve the attainment of our disadvantaged pupils. </w:t>
      </w:r>
      <w:r w:rsidRPr="007F57D0">
        <w:t> </w:t>
      </w:r>
    </w:p>
    <w:p w14:paraId="277F53BC" w14:textId="77777777" w:rsidR="007F57D0" w:rsidRPr="007F57D0" w:rsidRDefault="007F57D0" w:rsidP="007F57D0">
      <w:r w:rsidRPr="007F57D0">
        <w:rPr>
          <w:lang w:val="en-US"/>
        </w:rPr>
        <w:t>It outlines our pupil premium strategy, how we intend to spend the funding in this academic year and the outcomes for disadvantaged pupils last academic year.</w:t>
      </w:r>
      <w:r w:rsidRPr="007F57D0">
        <w:t> </w:t>
      </w:r>
    </w:p>
    <w:p w14:paraId="5ABC15AF" w14:textId="77777777" w:rsidR="007F57D0" w:rsidRPr="007F57D0" w:rsidRDefault="007F57D0" w:rsidP="007F57D0">
      <w:pPr>
        <w:rPr>
          <w:b/>
          <w:bCs/>
        </w:rPr>
      </w:pPr>
      <w:r w:rsidRPr="007F57D0">
        <w:rPr>
          <w:b/>
          <w:bCs/>
          <w:lang w:val="en-US"/>
        </w:rPr>
        <w:t>School overview</w:t>
      </w:r>
      <w:r w:rsidRPr="007F57D0">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79"/>
        <w:gridCol w:w="2831"/>
      </w:tblGrid>
      <w:tr w:rsidR="007F57D0" w:rsidRPr="007F57D0" w14:paraId="6EA865D1" w14:textId="77777777">
        <w:trPr>
          <w:trHeight w:val="300"/>
        </w:trPr>
        <w:tc>
          <w:tcPr>
            <w:tcW w:w="6510" w:type="dxa"/>
            <w:tcBorders>
              <w:top w:val="single" w:sz="6" w:space="0" w:color="000000"/>
              <w:left w:val="single" w:sz="6" w:space="0" w:color="000000"/>
              <w:bottom w:val="single" w:sz="6" w:space="0" w:color="000000"/>
              <w:right w:val="single" w:sz="6" w:space="0" w:color="000000"/>
            </w:tcBorders>
            <w:shd w:val="clear" w:color="auto" w:fill="D8E2E9"/>
            <w:hideMark/>
          </w:tcPr>
          <w:p w14:paraId="7C98B1DD" w14:textId="77777777" w:rsidR="007F57D0" w:rsidRPr="007F57D0" w:rsidRDefault="007F57D0" w:rsidP="007F57D0">
            <w:pPr>
              <w:rPr>
                <w:b/>
                <w:bCs/>
              </w:rPr>
            </w:pPr>
            <w:r w:rsidRPr="007F57D0">
              <w:rPr>
                <w:b/>
                <w:bCs/>
              </w:rPr>
              <w:t>Detail </w:t>
            </w:r>
          </w:p>
        </w:tc>
        <w:tc>
          <w:tcPr>
            <w:tcW w:w="2955" w:type="dxa"/>
            <w:tcBorders>
              <w:top w:val="single" w:sz="6" w:space="0" w:color="000000"/>
              <w:left w:val="single" w:sz="6" w:space="0" w:color="000000"/>
              <w:bottom w:val="single" w:sz="6" w:space="0" w:color="000000"/>
              <w:right w:val="single" w:sz="6" w:space="0" w:color="000000"/>
            </w:tcBorders>
            <w:shd w:val="clear" w:color="auto" w:fill="D8E2E9"/>
            <w:hideMark/>
          </w:tcPr>
          <w:p w14:paraId="08EC5C95" w14:textId="77777777" w:rsidR="007F57D0" w:rsidRPr="007F57D0" w:rsidRDefault="007F57D0" w:rsidP="007F57D0">
            <w:pPr>
              <w:rPr>
                <w:b/>
                <w:bCs/>
              </w:rPr>
            </w:pPr>
            <w:r w:rsidRPr="007F57D0">
              <w:rPr>
                <w:b/>
                <w:bCs/>
              </w:rPr>
              <w:t>Data </w:t>
            </w:r>
          </w:p>
        </w:tc>
      </w:tr>
      <w:tr w:rsidR="007F57D0" w:rsidRPr="007F57D0" w14:paraId="47B5B00F"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4D56EAC7" w14:textId="77777777" w:rsidR="007F57D0" w:rsidRPr="007F57D0" w:rsidRDefault="007F57D0" w:rsidP="007F57D0">
            <w:r w:rsidRPr="007F57D0">
              <w:t>Number of pupils in school  </w:t>
            </w:r>
          </w:p>
        </w:tc>
        <w:tc>
          <w:tcPr>
            <w:tcW w:w="2955" w:type="dxa"/>
            <w:tcBorders>
              <w:top w:val="single" w:sz="6" w:space="0" w:color="000000"/>
              <w:left w:val="single" w:sz="6" w:space="0" w:color="000000"/>
              <w:bottom w:val="single" w:sz="6" w:space="0" w:color="000000"/>
              <w:right w:val="single" w:sz="6" w:space="0" w:color="000000"/>
            </w:tcBorders>
            <w:hideMark/>
          </w:tcPr>
          <w:p w14:paraId="1A79A4D8" w14:textId="07BBFA63" w:rsidR="007F57D0" w:rsidRPr="007F57D0" w:rsidRDefault="007F57D0" w:rsidP="007F57D0">
            <w:r w:rsidRPr="007F57D0">
              <w:t>29</w:t>
            </w:r>
            <w:r w:rsidR="00334FA1">
              <w:t>7</w:t>
            </w:r>
          </w:p>
        </w:tc>
      </w:tr>
      <w:tr w:rsidR="007F57D0" w:rsidRPr="007F57D0" w14:paraId="0212D4B4"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20301521" w14:textId="77777777" w:rsidR="007F57D0" w:rsidRPr="007F57D0" w:rsidRDefault="007F57D0" w:rsidP="007F57D0">
            <w:r w:rsidRPr="007F57D0">
              <w:t>Proportion (%) of pupil premium eligible pupils </w:t>
            </w:r>
          </w:p>
        </w:tc>
        <w:tc>
          <w:tcPr>
            <w:tcW w:w="2955" w:type="dxa"/>
            <w:tcBorders>
              <w:top w:val="single" w:sz="6" w:space="0" w:color="000000"/>
              <w:left w:val="single" w:sz="6" w:space="0" w:color="000000"/>
              <w:bottom w:val="single" w:sz="6" w:space="0" w:color="000000"/>
              <w:right w:val="single" w:sz="6" w:space="0" w:color="000000"/>
            </w:tcBorders>
            <w:hideMark/>
          </w:tcPr>
          <w:p w14:paraId="6FA7591E" w14:textId="4C1B2756" w:rsidR="007F57D0" w:rsidRPr="007F57D0" w:rsidRDefault="00891D59" w:rsidP="007F57D0">
            <w:r>
              <w:t>33/297 (</w:t>
            </w:r>
            <w:r w:rsidR="0021443C">
              <w:t>11.1</w:t>
            </w:r>
            <w:r w:rsidR="007F57D0" w:rsidRPr="007F57D0">
              <w:t>%</w:t>
            </w:r>
            <w:r w:rsidR="0021443C">
              <w:t>)</w:t>
            </w:r>
            <w:r w:rsidR="007F57D0" w:rsidRPr="007F57D0">
              <w:t> </w:t>
            </w:r>
          </w:p>
        </w:tc>
      </w:tr>
      <w:tr w:rsidR="007F57D0" w:rsidRPr="007F57D0" w14:paraId="2856B2A0"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2776BA29" w14:textId="77777777" w:rsidR="007F57D0" w:rsidRPr="007F57D0" w:rsidRDefault="007F57D0" w:rsidP="007F57D0">
            <w:r w:rsidRPr="007F57D0">
              <w:t>Academic year/years that our current pupil premium strategy plan covers </w:t>
            </w:r>
            <w:r w:rsidRPr="007F57D0">
              <w:rPr>
                <w:b/>
                <w:bCs/>
              </w:rPr>
              <w:t>(</w:t>
            </w:r>
            <w:proofErr w:type="gramStart"/>
            <w:r w:rsidRPr="007F57D0">
              <w:rPr>
                <w:b/>
                <w:bCs/>
              </w:rPr>
              <w:t>3 year</w:t>
            </w:r>
            <w:proofErr w:type="gramEnd"/>
            <w:r w:rsidRPr="007F57D0">
              <w:rPr>
                <w:b/>
                <w:bCs/>
              </w:rPr>
              <w:t> plans are recommended)</w:t>
            </w:r>
            <w:r w:rsidRPr="007F57D0">
              <w:t> </w:t>
            </w:r>
          </w:p>
        </w:tc>
        <w:tc>
          <w:tcPr>
            <w:tcW w:w="2955" w:type="dxa"/>
            <w:tcBorders>
              <w:top w:val="single" w:sz="6" w:space="0" w:color="000000"/>
              <w:left w:val="single" w:sz="6" w:space="0" w:color="000000"/>
              <w:bottom w:val="single" w:sz="6" w:space="0" w:color="000000"/>
              <w:right w:val="single" w:sz="6" w:space="0" w:color="000000"/>
            </w:tcBorders>
            <w:hideMark/>
          </w:tcPr>
          <w:p w14:paraId="10D0764A" w14:textId="77777777" w:rsidR="007F57D0" w:rsidRPr="007F57D0" w:rsidRDefault="007F57D0" w:rsidP="007F57D0">
            <w:r w:rsidRPr="007F57D0">
              <w:t>2024-2027 </w:t>
            </w:r>
          </w:p>
        </w:tc>
      </w:tr>
      <w:tr w:rsidR="007F57D0" w:rsidRPr="007F57D0" w14:paraId="2B11512D"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210F7161" w14:textId="77777777" w:rsidR="007F57D0" w:rsidRPr="007F57D0" w:rsidRDefault="007F57D0" w:rsidP="007F57D0">
            <w:r w:rsidRPr="007F57D0">
              <w:t>Date this statement was published </w:t>
            </w:r>
          </w:p>
        </w:tc>
        <w:tc>
          <w:tcPr>
            <w:tcW w:w="2955" w:type="dxa"/>
            <w:tcBorders>
              <w:top w:val="single" w:sz="6" w:space="0" w:color="000000"/>
              <w:left w:val="single" w:sz="6" w:space="0" w:color="000000"/>
              <w:bottom w:val="single" w:sz="6" w:space="0" w:color="000000"/>
              <w:right w:val="single" w:sz="6" w:space="0" w:color="000000"/>
            </w:tcBorders>
            <w:hideMark/>
          </w:tcPr>
          <w:p w14:paraId="687D5420" w14:textId="77777777" w:rsidR="007F57D0" w:rsidRPr="007F57D0" w:rsidRDefault="007F57D0" w:rsidP="007F57D0">
            <w:r w:rsidRPr="007F57D0">
              <w:t> Dec 2024 </w:t>
            </w:r>
          </w:p>
        </w:tc>
      </w:tr>
      <w:tr w:rsidR="007F57D0" w:rsidRPr="007F57D0" w14:paraId="2AFB0E64"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5264075C" w14:textId="77777777" w:rsidR="007F57D0" w:rsidRPr="007F57D0" w:rsidRDefault="007F57D0" w:rsidP="007F57D0">
            <w:r w:rsidRPr="007F57D0">
              <w:t>Date on which it will be reviewed </w:t>
            </w:r>
          </w:p>
        </w:tc>
        <w:tc>
          <w:tcPr>
            <w:tcW w:w="2955" w:type="dxa"/>
            <w:tcBorders>
              <w:top w:val="single" w:sz="6" w:space="0" w:color="000000"/>
              <w:left w:val="single" w:sz="6" w:space="0" w:color="000000"/>
              <w:bottom w:val="single" w:sz="6" w:space="0" w:color="000000"/>
              <w:right w:val="single" w:sz="6" w:space="0" w:color="000000"/>
            </w:tcBorders>
            <w:hideMark/>
          </w:tcPr>
          <w:p w14:paraId="627B305B" w14:textId="77777777" w:rsidR="007F57D0" w:rsidRPr="007F57D0" w:rsidRDefault="007F57D0" w:rsidP="007F57D0">
            <w:r w:rsidRPr="007F57D0">
              <w:t>Dec 2025 </w:t>
            </w:r>
          </w:p>
        </w:tc>
      </w:tr>
      <w:tr w:rsidR="007F57D0" w:rsidRPr="007F57D0" w14:paraId="01F996BC"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7C63EB6A" w14:textId="77777777" w:rsidR="007F57D0" w:rsidRPr="007F57D0" w:rsidRDefault="007F57D0" w:rsidP="007F57D0">
            <w:r w:rsidRPr="007F57D0">
              <w:t>Statement authorised by </w:t>
            </w:r>
          </w:p>
        </w:tc>
        <w:tc>
          <w:tcPr>
            <w:tcW w:w="2955" w:type="dxa"/>
            <w:tcBorders>
              <w:top w:val="single" w:sz="6" w:space="0" w:color="000000"/>
              <w:left w:val="single" w:sz="6" w:space="0" w:color="000000"/>
              <w:bottom w:val="single" w:sz="6" w:space="0" w:color="000000"/>
              <w:right w:val="single" w:sz="6" w:space="0" w:color="000000"/>
            </w:tcBorders>
            <w:hideMark/>
          </w:tcPr>
          <w:p w14:paraId="204B4097" w14:textId="77777777" w:rsidR="007F57D0" w:rsidRPr="007F57D0" w:rsidRDefault="007F57D0" w:rsidP="007F57D0">
            <w:r w:rsidRPr="007F57D0">
              <w:t>Sean Woolley (Principal) </w:t>
            </w:r>
          </w:p>
        </w:tc>
      </w:tr>
      <w:tr w:rsidR="007F57D0" w:rsidRPr="007F57D0" w14:paraId="0388A6C1"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5F184E69" w14:textId="77777777" w:rsidR="007F57D0" w:rsidRPr="007F57D0" w:rsidRDefault="007F57D0" w:rsidP="007F57D0">
            <w:r w:rsidRPr="007F57D0">
              <w:t>Pupil premium lead </w:t>
            </w:r>
          </w:p>
        </w:tc>
        <w:tc>
          <w:tcPr>
            <w:tcW w:w="2955" w:type="dxa"/>
            <w:tcBorders>
              <w:top w:val="single" w:sz="6" w:space="0" w:color="000000"/>
              <w:left w:val="single" w:sz="6" w:space="0" w:color="000000"/>
              <w:bottom w:val="single" w:sz="6" w:space="0" w:color="000000"/>
              <w:right w:val="single" w:sz="6" w:space="0" w:color="000000"/>
            </w:tcBorders>
            <w:hideMark/>
          </w:tcPr>
          <w:p w14:paraId="4285011E" w14:textId="77777777" w:rsidR="007F57D0" w:rsidRPr="007F57D0" w:rsidRDefault="007F57D0" w:rsidP="007F57D0">
            <w:r w:rsidRPr="007F57D0">
              <w:t>James Thomson </w:t>
            </w:r>
          </w:p>
        </w:tc>
      </w:tr>
      <w:tr w:rsidR="007F57D0" w:rsidRPr="007F57D0" w14:paraId="48FCC7BD"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2C71FF33" w14:textId="77777777" w:rsidR="007F57D0" w:rsidRPr="007F57D0" w:rsidRDefault="007F57D0" w:rsidP="007F57D0">
            <w:r w:rsidRPr="007F57D0">
              <w:t>Governor / Trustee lead </w:t>
            </w:r>
          </w:p>
        </w:tc>
        <w:tc>
          <w:tcPr>
            <w:tcW w:w="2955" w:type="dxa"/>
            <w:tcBorders>
              <w:top w:val="single" w:sz="6" w:space="0" w:color="000000"/>
              <w:left w:val="single" w:sz="6" w:space="0" w:color="000000"/>
              <w:bottom w:val="single" w:sz="6" w:space="0" w:color="000000"/>
              <w:right w:val="single" w:sz="6" w:space="0" w:color="000000"/>
            </w:tcBorders>
            <w:hideMark/>
          </w:tcPr>
          <w:p w14:paraId="2C580D23" w14:textId="77777777" w:rsidR="007F57D0" w:rsidRPr="007F57D0" w:rsidRDefault="007F57D0" w:rsidP="007F57D0">
            <w:r w:rsidRPr="007F57D0">
              <w:t>Stuart Wilks (Governor) </w:t>
            </w:r>
          </w:p>
        </w:tc>
      </w:tr>
    </w:tbl>
    <w:p w14:paraId="24877734" w14:textId="77777777" w:rsidR="007F57D0" w:rsidRPr="007F57D0" w:rsidRDefault="007F57D0" w:rsidP="007F57D0">
      <w:pPr>
        <w:rPr>
          <w:b/>
          <w:bCs/>
        </w:rPr>
      </w:pPr>
      <w:r w:rsidRPr="007F57D0">
        <w:rPr>
          <w:b/>
          <w:bCs/>
          <w:lang w:val="en-US"/>
        </w:rPr>
        <w:t>Funding overview</w:t>
      </w:r>
      <w:r w:rsidRPr="007F57D0">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3"/>
        <w:gridCol w:w="2827"/>
      </w:tblGrid>
      <w:tr w:rsidR="007F57D0" w:rsidRPr="007F57D0" w14:paraId="537D505D" w14:textId="77777777">
        <w:trPr>
          <w:trHeight w:val="360"/>
        </w:trPr>
        <w:tc>
          <w:tcPr>
            <w:tcW w:w="6510" w:type="dxa"/>
            <w:tcBorders>
              <w:top w:val="single" w:sz="6" w:space="0" w:color="000000"/>
              <w:left w:val="single" w:sz="6" w:space="0" w:color="000000"/>
              <w:bottom w:val="single" w:sz="6" w:space="0" w:color="000000"/>
              <w:right w:val="single" w:sz="6" w:space="0" w:color="000000"/>
            </w:tcBorders>
            <w:shd w:val="clear" w:color="auto" w:fill="D8E2E9"/>
            <w:vAlign w:val="center"/>
            <w:hideMark/>
          </w:tcPr>
          <w:p w14:paraId="7BF4BBB0" w14:textId="77777777" w:rsidR="007F57D0" w:rsidRPr="007F57D0" w:rsidRDefault="007F57D0" w:rsidP="007F57D0">
            <w:r w:rsidRPr="007F57D0">
              <w:rPr>
                <w:b/>
                <w:bCs/>
              </w:rPr>
              <w:t>Detail</w:t>
            </w:r>
            <w:r w:rsidRPr="007F57D0">
              <w:t> </w:t>
            </w:r>
          </w:p>
        </w:tc>
        <w:tc>
          <w:tcPr>
            <w:tcW w:w="2970" w:type="dxa"/>
            <w:tcBorders>
              <w:top w:val="single" w:sz="6" w:space="0" w:color="000000"/>
              <w:left w:val="single" w:sz="6" w:space="0" w:color="000000"/>
              <w:bottom w:val="single" w:sz="6" w:space="0" w:color="000000"/>
              <w:right w:val="single" w:sz="6" w:space="0" w:color="000000"/>
            </w:tcBorders>
            <w:shd w:val="clear" w:color="auto" w:fill="D8E2E9"/>
            <w:vAlign w:val="center"/>
            <w:hideMark/>
          </w:tcPr>
          <w:p w14:paraId="76D138CF" w14:textId="77777777" w:rsidR="007F57D0" w:rsidRPr="007F57D0" w:rsidRDefault="007F57D0" w:rsidP="007F57D0">
            <w:r w:rsidRPr="007F57D0">
              <w:rPr>
                <w:b/>
                <w:bCs/>
              </w:rPr>
              <w:t>Amount</w:t>
            </w:r>
            <w:r w:rsidRPr="007F57D0">
              <w:t> </w:t>
            </w:r>
          </w:p>
        </w:tc>
      </w:tr>
      <w:tr w:rsidR="007F57D0" w:rsidRPr="007F57D0" w14:paraId="68E56D38"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0980E0AC" w14:textId="77777777" w:rsidR="007F57D0" w:rsidRPr="007F57D0" w:rsidRDefault="007F57D0" w:rsidP="007F57D0">
            <w:r w:rsidRPr="007F57D0">
              <w:t>Pupil premium funding allocation this academic year </w:t>
            </w:r>
          </w:p>
        </w:tc>
        <w:tc>
          <w:tcPr>
            <w:tcW w:w="2970" w:type="dxa"/>
            <w:tcBorders>
              <w:top w:val="single" w:sz="6" w:space="0" w:color="000000"/>
              <w:left w:val="single" w:sz="6" w:space="0" w:color="000000"/>
              <w:bottom w:val="single" w:sz="6" w:space="0" w:color="000000"/>
              <w:right w:val="single" w:sz="6" w:space="0" w:color="000000"/>
            </w:tcBorders>
            <w:hideMark/>
          </w:tcPr>
          <w:p w14:paraId="3037D4A4" w14:textId="3A7638AC" w:rsidR="007F57D0" w:rsidRPr="007F57D0" w:rsidRDefault="00570DE3" w:rsidP="007F57D0">
            <w:r>
              <w:t>£62115</w:t>
            </w:r>
          </w:p>
        </w:tc>
      </w:tr>
      <w:tr w:rsidR="007F57D0" w:rsidRPr="007F57D0" w14:paraId="69C37F55"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449BEEC9" w14:textId="77777777" w:rsidR="007F57D0" w:rsidRPr="007F57D0" w:rsidRDefault="007F57D0" w:rsidP="007F57D0">
            <w:r w:rsidRPr="007F57D0">
              <w:t>Recovery premium funding allocation this academic year </w:t>
            </w:r>
          </w:p>
        </w:tc>
        <w:tc>
          <w:tcPr>
            <w:tcW w:w="2970" w:type="dxa"/>
            <w:tcBorders>
              <w:top w:val="single" w:sz="6" w:space="0" w:color="000000"/>
              <w:left w:val="single" w:sz="6" w:space="0" w:color="000000"/>
              <w:bottom w:val="single" w:sz="6" w:space="0" w:color="000000"/>
              <w:right w:val="single" w:sz="6" w:space="0" w:color="000000"/>
            </w:tcBorders>
            <w:hideMark/>
          </w:tcPr>
          <w:p w14:paraId="2D246F03" w14:textId="77777777" w:rsidR="007F57D0" w:rsidRPr="007F57D0" w:rsidRDefault="007F57D0" w:rsidP="007F57D0">
            <w:r w:rsidRPr="007F57D0">
              <w:t>£0 </w:t>
            </w:r>
          </w:p>
        </w:tc>
      </w:tr>
      <w:tr w:rsidR="007F57D0" w:rsidRPr="007F57D0" w14:paraId="2FD4AC7E"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0BF8D765" w14:textId="77777777" w:rsidR="007F57D0" w:rsidRPr="007F57D0" w:rsidRDefault="007F57D0" w:rsidP="007F57D0">
            <w:r w:rsidRPr="007F57D0">
              <w:t>Pupil premium (and recovery premium*) funding carried forward from previous years </w:t>
            </w:r>
            <w:r w:rsidRPr="007F57D0">
              <w:rPr>
                <w:i/>
                <w:iCs/>
              </w:rPr>
              <w:t>(enter £0 if not applicable)</w:t>
            </w:r>
            <w:r w:rsidRPr="007F57D0">
              <w:t> </w:t>
            </w:r>
          </w:p>
          <w:p w14:paraId="646BE64D" w14:textId="77777777" w:rsidR="007F57D0" w:rsidRPr="007F57D0" w:rsidRDefault="007F57D0" w:rsidP="007F57D0">
            <w:r w:rsidRPr="007F57D0">
              <w:rPr>
                <w:i/>
                <w:iCs/>
              </w:rPr>
              <w:t>*Recovery premium received in academic year 2021 to 2022 can be carried forward to academic year 2022 to 2023. Recovery premium received in academic year 2022 to 2023 cannot be carried forward to 2023 to 2024. </w:t>
            </w:r>
            <w:r w:rsidRPr="007F57D0">
              <w:t> </w:t>
            </w:r>
          </w:p>
        </w:tc>
        <w:tc>
          <w:tcPr>
            <w:tcW w:w="2970" w:type="dxa"/>
            <w:tcBorders>
              <w:top w:val="single" w:sz="6" w:space="0" w:color="000000"/>
              <w:left w:val="single" w:sz="6" w:space="0" w:color="000000"/>
              <w:bottom w:val="single" w:sz="6" w:space="0" w:color="000000"/>
              <w:right w:val="single" w:sz="6" w:space="0" w:color="000000"/>
            </w:tcBorders>
            <w:hideMark/>
          </w:tcPr>
          <w:p w14:paraId="1A6F030C" w14:textId="77777777" w:rsidR="007F57D0" w:rsidRPr="007F57D0" w:rsidRDefault="007F57D0" w:rsidP="007F57D0">
            <w:r w:rsidRPr="007F57D0">
              <w:t>£0 </w:t>
            </w:r>
          </w:p>
        </w:tc>
      </w:tr>
      <w:tr w:rsidR="007F57D0" w:rsidRPr="007F57D0" w14:paraId="06E6AF0D"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0CEA1C0B" w14:textId="77777777" w:rsidR="007F57D0" w:rsidRPr="007F57D0" w:rsidRDefault="007F57D0" w:rsidP="007F57D0">
            <w:r w:rsidRPr="007F57D0">
              <w:rPr>
                <w:b/>
                <w:bCs/>
              </w:rPr>
              <w:t>Total budget for this academic year</w:t>
            </w:r>
            <w:r w:rsidRPr="007F57D0">
              <w:t> </w:t>
            </w:r>
          </w:p>
          <w:p w14:paraId="0C42834D" w14:textId="77777777" w:rsidR="007F57D0" w:rsidRPr="007F57D0" w:rsidRDefault="007F57D0" w:rsidP="007F57D0">
            <w:r w:rsidRPr="007F57D0">
              <w:lastRenderedPageBreak/>
              <w:t>If your school is an academy in a trust that pools this funding, state the amount available to your school this academic year </w:t>
            </w:r>
          </w:p>
        </w:tc>
        <w:tc>
          <w:tcPr>
            <w:tcW w:w="2970" w:type="dxa"/>
            <w:tcBorders>
              <w:top w:val="single" w:sz="6" w:space="0" w:color="000000"/>
              <w:left w:val="single" w:sz="6" w:space="0" w:color="000000"/>
              <w:bottom w:val="single" w:sz="6" w:space="0" w:color="000000"/>
              <w:right w:val="single" w:sz="6" w:space="0" w:color="000000"/>
            </w:tcBorders>
            <w:hideMark/>
          </w:tcPr>
          <w:p w14:paraId="6EB3E860" w14:textId="7CD3ECD8" w:rsidR="007F57D0" w:rsidRPr="007F57D0" w:rsidRDefault="007F57D0" w:rsidP="007F57D0">
            <w:r w:rsidRPr="007F57D0">
              <w:lastRenderedPageBreak/>
              <w:t>£</w:t>
            </w:r>
            <w:r w:rsidR="00570DE3">
              <w:t>62115</w:t>
            </w:r>
          </w:p>
        </w:tc>
      </w:tr>
    </w:tbl>
    <w:p w14:paraId="5AD64915" w14:textId="77777777" w:rsidR="007F57D0" w:rsidRPr="007F57D0" w:rsidRDefault="007F57D0" w:rsidP="007F57D0">
      <w:pPr>
        <w:rPr>
          <w:b/>
          <w:bCs/>
        </w:rPr>
      </w:pPr>
      <w:r w:rsidRPr="007F57D0">
        <w:rPr>
          <w:b/>
          <w:bCs/>
          <w:lang w:val="en-US"/>
        </w:rPr>
        <w:t>Part A: Pupil premium strategy plan</w:t>
      </w:r>
      <w:r w:rsidRPr="007F57D0">
        <w:rPr>
          <w:b/>
          <w:bCs/>
        </w:rPr>
        <w:t> </w:t>
      </w:r>
    </w:p>
    <w:p w14:paraId="69BE8FC8" w14:textId="77777777" w:rsidR="007F57D0" w:rsidRPr="007F57D0" w:rsidRDefault="007F57D0" w:rsidP="007F57D0">
      <w:pPr>
        <w:rPr>
          <w:b/>
          <w:bCs/>
        </w:rPr>
      </w:pPr>
      <w:r w:rsidRPr="007F57D0">
        <w:rPr>
          <w:b/>
          <w:bCs/>
          <w:lang w:val="en-US"/>
        </w:rPr>
        <w:t>Statement of intent</w:t>
      </w:r>
      <w:r w:rsidRPr="007F57D0">
        <w:rPr>
          <w:b/>
          <w:bCs/>
        </w:rPr>
        <w:t> </w:t>
      </w:r>
    </w:p>
    <w:p w14:paraId="4E9ECDBD" w14:textId="77777777" w:rsidR="007F57D0" w:rsidRPr="007F57D0" w:rsidRDefault="007F57D0" w:rsidP="007F57D0">
      <w:r w:rsidRPr="007F57D0">
        <w:rPr>
          <w:lang w:val="en-US"/>
        </w:rPr>
        <w:t>At Epworth Primary Academy, we intend to ensure that there are no lost learners, irrespective of background or challenges faced.  Our Epworth Mindset underpins all that we do and is reflected in our ambition that all pupils make good or better progress, becoming learners with an inquisitive mind who are Respectful, Kind and Honest individuals, having a thirst for learning regardless of starting points, barriers or expectations.</w:t>
      </w:r>
      <w:r w:rsidRPr="007F57D0">
        <w:t> </w:t>
      </w:r>
    </w:p>
    <w:p w14:paraId="3D479C95" w14:textId="77777777" w:rsidR="007F57D0" w:rsidRPr="007F57D0" w:rsidRDefault="007F57D0" w:rsidP="007F57D0">
      <w:r w:rsidRPr="007F57D0">
        <w:rPr>
          <w:lang w:val="en-US"/>
        </w:rPr>
        <w:t>At Epworth Primary Academy, we consider the children’s current situation along with any previous or future challenges, including those of young carers, children in care or those who are financially restricted.  The activities which we put in place are identified as high impact strategies based on EEF research and will be intended to support all pupils regardless of disadvantage.</w:t>
      </w:r>
      <w:r w:rsidRPr="007F57D0">
        <w:t> </w:t>
      </w:r>
    </w:p>
    <w:p w14:paraId="7F4EE08F" w14:textId="77777777" w:rsidR="007F57D0" w:rsidRPr="007F57D0" w:rsidRDefault="007F57D0" w:rsidP="007F57D0">
      <w:r w:rsidRPr="007F57D0">
        <w:rPr>
          <w:lang w:val="en-US"/>
        </w:rPr>
        <w:t>Across the Academy we focus on Quality First Teaching with access to a high-quality, enriched curriculum.  Where children struggle to access the curriculum, we ensure that their needs are met through pastoral support and intervention.  This enables us to accurately identify any gaps in learning and address them using a bespoke package of actions and activities.  Where we identify a strategy as not being effective it will be altered, adapted or changed.  This will, for all children be identified through robust assessment strategies.</w:t>
      </w:r>
      <w:r w:rsidRPr="007F57D0">
        <w:t> </w:t>
      </w:r>
    </w:p>
    <w:p w14:paraId="1009C563" w14:textId="77777777" w:rsidR="007F57D0" w:rsidRPr="007F57D0" w:rsidRDefault="007F57D0" w:rsidP="007F57D0">
      <w:r w:rsidRPr="007F57D0">
        <w:rPr>
          <w:lang w:val="en-US"/>
        </w:rPr>
        <w:t>We will ensure that:</w:t>
      </w:r>
      <w:r w:rsidRPr="007F57D0">
        <w:t> </w:t>
      </w:r>
    </w:p>
    <w:p w14:paraId="61E62F1E" w14:textId="77777777" w:rsidR="007F57D0" w:rsidRPr="007F57D0" w:rsidRDefault="007F57D0" w:rsidP="007F57D0">
      <w:r w:rsidRPr="007F57D0">
        <w:rPr>
          <w:lang w:val="en-US"/>
        </w:rPr>
        <w:t>- all pupils, including those who are disadvantaged, are challenged in their work</w:t>
      </w:r>
      <w:r w:rsidRPr="007F57D0">
        <w:t> </w:t>
      </w:r>
    </w:p>
    <w:p w14:paraId="56AA8F07" w14:textId="77777777" w:rsidR="007F57D0" w:rsidRPr="007F57D0" w:rsidRDefault="007F57D0" w:rsidP="007F57D0">
      <w:r w:rsidRPr="007F57D0">
        <w:rPr>
          <w:lang w:val="en-US"/>
        </w:rPr>
        <w:t>- health and wellbeing </w:t>
      </w:r>
      <w:proofErr w:type="gramStart"/>
      <w:r w:rsidRPr="007F57D0">
        <w:rPr>
          <w:lang w:val="en-US"/>
        </w:rPr>
        <w:t>is</w:t>
      </w:r>
      <w:proofErr w:type="gramEnd"/>
      <w:r w:rsidRPr="007F57D0">
        <w:rPr>
          <w:lang w:val="en-US"/>
        </w:rPr>
        <w:t> of a high priority when addressing any </w:t>
      </w:r>
      <w:proofErr w:type="gramStart"/>
      <w:r w:rsidRPr="007F57D0">
        <w:rPr>
          <w:lang w:val="en-US"/>
        </w:rPr>
        <w:t>need</w:t>
      </w:r>
      <w:proofErr w:type="gramEnd"/>
      <w:r w:rsidRPr="007F57D0">
        <w:rPr>
          <w:lang w:val="en-US"/>
        </w:rPr>
        <w:t> a child may have </w:t>
      </w:r>
      <w:r w:rsidRPr="007F57D0">
        <w:t> </w:t>
      </w:r>
    </w:p>
    <w:p w14:paraId="683DE66B" w14:textId="77777777" w:rsidR="007F57D0" w:rsidRPr="007F57D0" w:rsidRDefault="007F57D0" w:rsidP="007F57D0">
      <w:r w:rsidRPr="007F57D0">
        <w:rPr>
          <w:lang w:val="en-US"/>
        </w:rPr>
        <w:t>- all staff are aware of the children that are identified as disadvantaged and that they use adaptive teaching in the first instance to support them.</w:t>
      </w:r>
      <w:r w:rsidRPr="007F57D0">
        <w:t> </w:t>
      </w:r>
    </w:p>
    <w:p w14:paraId="29BD7FC6" w14:textId="77777777" w:rsidR="007F57D0" w:rsidRPr="007F57D0" w:rsidRDefault="007F57D0" w:rsidP="007F57D0">
      <w:pPr>
        <w:rPr>
          <w:b/>
          <w:bCs/>
        </w:rPr>
      </w:pPr>
      <w:r w:rsidRPr="007F57D0">
        <w:rPr>
          <w:b/>
          <w:bCs/>
          <w:lang w:val="en-US"/>
        </w:rPr>
        <w:t>Challenges:</w:t>
      </w:r>
      <w:r w:rsidRPr="007F57D0">
        <w:rPr>
          <w:b/>
          <w:bCs/>
        </w:rPr>
        <w:t> </w:t>
      </w:r>
    </w:p>
    <w:p w14:paraId="65DB8DCB" w14:textId="77777777" w:rsidR="007F57D0" w:rsidRPr="007F57D0" w:rsidRDefault="007F57D0" w:rsidP="007F57D0">
      <w:r w:rsidRPr="007F57D0">
        <w:rPr>
          <w:lang w:val="en-US"/>
        </w:rPr>
        <w:t>This details the key challenges to achievement that we have identified among our disadvantaged pupils.</w:t>
      </w:r>
      <w:r w:rsidRPr="007F57D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6"/>
        <w:gridCol w:w="7564"/>
      </w:tblGrid>
      <w:tr w:rsidR="007F57D0" w:rsidRPr="007F57D0" w14:paraId="225FA674" w14:textId="77777777">
        <w:trPr>
          <w:trHeight w:val="300"/>
        </w:trPr>
        <w:tc>
          <w:tcPr>
            <w:tcW w:w="1470" w:type="dxa"/>
            <w:tcBorders>
              <w:top w:val="single" w:sz="6" w:space="0" w:color="000000"/>
              <w:left w:val="single" w:sz="6" w:space="0" w:color="000000"/>
              <w:bottom w:val="single" w:sz="6" w:space="0" w:color="000000"/>
              <w:right w:val="single" w:sz="6" w:space="0" w:color="000000"/>
            </w:tcBorders>
            <w:shd w:val="clear" w:color="auto" w:fill="D8E2E9"/>
            <w:hideMark/>
          </w:tcPr>
          <w:p w14:paraId="32DB8DCC" w14:textId="77777777" w:rsidR="007F57D0" w:rsidRPr="007F57D0" w:rsidRDefault="007F57D0" w:rsidP="007F57D0">
            <w:pPr>
              <w:rPr>
                <w:b/>
                <w:bCs/>
              </w:rPr>
            </w:pPr>
            <w:r w:rsidRPr="007F57D0">
              <w:rPr>
                <w:b/>
                <w:bCs/>
              </w:rPr>
              <w:t>Challenge number </w:t>
            </w:r>
          </w:p>
        </w:tc>
        <w:tc>
          <w:tcPr>
            <w:tcW w:w="7995" w:type="dxa"/>
            <w:tcBorders>
              <w:top w:val="single" w:sz="6" w:space="0" w:color="000000"/>
              <w:left w:val="single" w:sz="6" w:space="0" w:color="000000"/>
              <w:bottom w:val="single" w:sz="6" w:space="0" w:color="000000"/>
              <w:right w:val="single" w:sz="6" w:space="0" w:color="000000"/>
            </w:tcBorders>
            <w:shd w:val="clear" w:color="auto" w:fill="D8E2E9"/>
            <w:hideMark/>
          </w:tcPr>
          <w:p w14:paraId="2BDB97EA" w14:textId="77777777" w:rsidR="007F57D0" w:rsidRPr="007F57D0" w:rsidRDefault="007F57D0" w:rsidP="007F57D0">
            <w:pPr>
              <w:rPr>
                <w:b/>
                <w:bCs/>
              </w:rPr>
            </w:pPr>
            <w:r w:rsidRPr="007F57D0">
              <w:rPr>
                <w:b/>
                <w:bCs/>
              </w:rPr>
              <w:t>Detail of challenge  </w:t>
            </w:r>
          </w:p>
        </w:tc>
      </w:tr>
      <w:tr w:rsidR="007F57D0" w:rsidRPr="007F57D0" w14:paraId="2C915BE1"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4A817DB1" w14:textId="77777777" w:rsidR="007F57D0" w:rsidRPr="007F57D0" w:rsidRDefault="007F57D0" w:rsidP="007F57D0">
            <w:r w:rsidRPr="007F57D0">
              <w:lastRenderedPageBreak/>
              <w:t>1 </w:t>
            </w:r>
          </w:p>
        </w:tc>
        <w:tc>
          <w:tcPr>
            <w:tcW w:w="7995" w:type="dxa"/>
            <w:tcBorders>
              <w:top w:val="single" w:sz="6" w:space="0" w:color="000000"/>
              <w:left w:val="single" w:sz="6" w:space="0" w:color="000000"/>
              <w:bottom w:val="single" w:sz="6" w:space="0" w:color="000000"/>
              <w:right w:val="single" w:sz="6" w:space="0" w:color="000000"/>
            </w:tcBorders>
            <w:hideMark/>
          </w:tcPr>
          <w:p w14:paraId="64BFC910" w14:textId="77777777" w:rsidR="007F57D0" w:rsidRPr="007F57D0" w:rsidRDefault="007F57D0" w:rsidP="007F57D0">
            <w:r w:rsidRPr="007F57D0">
              <w:t>Increased numbers of children needing speech and language interventions on entry to school/nursery. </w:t>
            </w:r>
          </w:p>
        </w:tc>
      </w:tr>
      <w:tr w:rsidR="007F57D0" w:rsidRPr="007F57D0" w14:paraId="1AB429B9"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5F7EA43F" w14:textId="77777777" w:rsidR="007F57D0" w:rsidRPr="007F57D0" w:rsidRDefault="007F57D0" w:rsidP="007F57D0">
            <w:r w:rsidRPr="007F57D0">
              <w:t>2 </w:t>
            </w:r>
          </w:p>
        </w:tc>
        <w:tc>
          <w:tcPr>
            <w:tcW w:w="7995" w:type="dxa"/>
            <w:tcBorders>
              <w:top w:val="single" w:sz="6" w:space="0" w:color="000000"/>
              <w:left w:val="single" w:sz="6" w:space="0" w:color="000000"/>
              <w:bottom w:val="single" w:sz="6" w:space="0" w:color="000000"/>
              <w:right w:val="single" w:sz="6" w:space="0" w:color="000000"/>
            </w:tcBorders>
            <w:hideMark/>
          </w:tcPr>
          <w:p w14:paraId="186FF91A" w14:textId="77777777" w:rsidR="007F57D0" w:rsidRPr="007F57D0" w:rsidRDefault="007F57D0" w:rsidP="007F57D0">
            <w:r w:rsidRPr="007F57D0">
              <w:t>Sufficient high-quality staffing to provide impactful interventions and to support smooth, successful pupil transitions to their next learning key stage. </w:t>
            </w:r>
          </w:p>
        </w:tc>
      </w:tr>
      <w:tr w:rsidR="007F57D0" w:rsidRPr="007F57D0" w14:paraId="57AE1C6F"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0CB1586E" w14:textId="77777777" w:rsidR="007F57D0" w:rsidRPr="007F57D0" w:rsidRDefault="007F57D0" w:rsidP="007F57D0">
            <w:r w:rsidRPr="007F57D0">
              <w:t>3 </w:t>
            </w:r>
          </w:p>
        </w:tc>
        <w:tc>
          <w:tcPr>
            <w:tcW w:w="7995" w:type="dxa"/>
            <w:tcBorders>
              <w:top w:val="single" w:sz="6" w:space="0" w:color="000000"/>
              <w:left w:val="single" w:sz="6" w:space="0" w:color="000000"/>
              <w:bottom w:val="single" w:sz="6" w:space="0" w:color="000000"/>
              <w:right w:val="single" w:sz="6" w:space="0" w:color="000000"/>
            </w:tcBorders>
            <w:hideMark/>
          </w:tcPr>
          <w:p w14:paraId="0A9A2C9C" w14:textId="77777777" w:rsidR="007F57D0" w:rsidRPr="007F57D0" w:rsidRDefault="007F57D0" w:rsidP="007F57D0">
            <w:r w:rsidRPr="007F57D0">
              <w:t>Focus on reading for disadvantaged pupils through use of phonics to support them in accessing the full curriculum  </w:t>
            </w:r>
          </w:p>
        </w:tc>
      </w:tr>
      <w:tr w:rsidR="007F57D0" w:rsidRPr="007F57D0" w14:paraId="3D669D99"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4D85BE44" w14:textId="77777777" w:rsidR="007F57D0" w:rsidRPr="007F57D0" w:rsidRDefault="007F57D0" w:rsidP="007F57D0">
            <w:r w:rsidRPr="007F57D0">
              <w:t>4 </w:t>
            </w:r>
          </w:p>
        </w:tc>
        <w:tc>
          <w:tcPr>
            <w:tcW w:w="7995" w:type="dxa"/>
            <w:tcBorders>
              <w:top w:val="single" w:sz="6" w:space="0" w:color="000000"/>
              <w:left w:val="single" w:sz="6" w:space="0" w:color="000000"/>
              <w:bottom w:val="single" w:sz="6" w:space="0" w:color="000000"/>
              <w:right w:val="single" w:sz="6" w:space="0" w:color="000000"/>
            </w:tcBorders>
            <w:hideMark/>
          </w:tcPr>
          <w:p w14:paraId="1EE11EC8" w14:textId="77777777" w:rsidR="007F57D0" w:rsidRPr="007F57D0" w:rsidRDefault="007F57D0" w:rsidP="007F57D0">
            <w:r w:rsidRPr="007F57D0">
              <w:t>Development of writing across the academy through the development of high-quality teaching and moderation to support disadvantaged learners to make good progress </w:t>
            </w:r>
          </w:p>
        </w:tc>
      </w:tr>
      <w:tr w:rsidR="007F57D0" w:rsidRPr="007F57D0" w14:paraId="2DFA954A"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24B8C03D" w14:textId="77777777" w:rsidR="007F57D0" w:rsidRPr="007F57D0" w:rsidRDefault="007F57D0" w:rsidP="007F57D0">
            <w:r w:rsidRPr="007F57D0">
              <w:t>5 </w:t>
            </w:r>
          </w:p>
        </w:tc>
        <w:tc>
          <w:tcPr>
            <w:tcW w:w="7995" w:type="dxa"/>
            <w:tcBorders>
              <w:top w:val="single" w:sz="6" w:space="0" w:color="000000"/>
              <w:left w:val="single" w:sz="6" w:space="0" w:color="000000"/>
              <w:bottom w:val="single" w:sz="6" w:space="0" w:color="000000"/>
              <w:right w:val="single" w:sz="6" w:space="0" w:color="000000"/>
            </w:tcBorders>
            <w:hideMark/>
          </w:tcPr>
          <w:p w14:paraId="5EB3ACD7" w14:textId="77777777" w:rsidR="007F57D0" w:rsidRPr="007F57D0" w:rsidRDefault="007F57D0" w:rsidP="007F57D0">
            <w:r w:rsidRPr="007F57D0">
              <w:t>Ensuring that all children have high quality curriculum access, not being limited by home situations </w:t>
            </w:r>
          </w:p>
        </w:tc>
      </w:tr>
      <w:tr w:rsidR="007F57D0" w:rsidRPr="007F57D0" w14:paraId="14A3C534"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013E01EB" w14:textId="77777777" w:rsidR="007F57D0" w:rsidRPr="007F57D0" w:rsidRDefault="007F57D0" w:rsidP="007F57D0">
            <w:r w:rsidRPr="007F57D0">
              <w:t>6 </w:t>
            </w:r>
          </w:p>
        </w:tc>
        <w:tc>
          <w:tcPr>
            <w:tcW w:w="7995" w:type="dxa"/>
            <w:tcBorders>
              <w:top w:val="single" w:sz="6" w:space="0" w:color="000000"/>
              <w:left w:val="single" w:sz="6" w:space="0" w:color="000000"/>
              <w:bottom w:val="single" w:sz="6" w:space="0" w:color="000000"/>
              <w:right w:val="single" w:sz="6" w:space="0" w:color="000000"/>
            </w:tcBorders>
            <w:hideMark/>
          </w:tcPr>
          <w:p w14:paraId="42DC332B" w14:textId="77777777" w:rsidR="007F57D0" w:rsidRPr="007F57D0" w:rsidRDefault="007F57D0" w:rsidP="007F57D0">
            <w:r w:rsidRPr="007F57D0">
              <w:t>Targeted use of Thrive intervention allowing early intervention where required </w:t>
            </w:r>
          </w:p>
        </w:tc>
      </w:tr>
      <w:tr w:rsidR="007F57D0" w:rsidRPr="007F57D0" w14:paraId="59605D49" w14:textId="77777777">
        <w:trPr>
          <w:trHeight w:val="300"/>
        </w:trPr>
        <w:tc>
          <w:tcPr>
            <w:tcW w:w="1470" w:type="dxa"/>
            <w:tcBorders>
              <w:top w:val="single" w:sz="6" w:space="0" w:color="000000"/>
              <w:left w:val="single" w:sz="6" w:space="0" w:color="000000"/>
              <w:bottom w:val="single" w:sz="6" w:space="0" w:color="000000"/>
              <w:right w:val="single" w:sz="6" w:space="0" w:color="000000"/>
            </w:tcBorders>
            <w:hideMark/>
          </w:tcPr>
          <w:p w14:paraId="69D10CE4" w14:textId="77777777" w:rsidR="007F57D0" w:rsidRPr="007F57D0" w:rsidRDefault="007F57D0" w:rsidP="007F57D0">
            <w:r w:rsidRPr="007F57D0">
              <w:t>7 </w:t>
            </w:r>
          </w:p>
        </w:tc>
        <w:tc>
          <w:tcPr>
            <w:tcW w:w="7995" w:type="dxa"/>
            <w:tcBorders>
              <w:top w:val="single" w:sz="6" w:space="0" w:color="000000"/>
              <w:left w:val="single" w:sz="6" w:space="0" w:color="000000"/>
              <w:bottom w:val="single" w:sz="6" w:space="0" w:color="000000"/>
              <w:right w:val="single" w:sz="6" w:space="0" w:color="000000"/>
            </w:tcBorders>
            <w:hideMark/>
          </w:tcPr>
          <w:p w14:paraId="13E87F17" w14:textId="77777777" w:rsidR="007F57D0" w:rsidRPr="007F57D0" w:rsidRDefault="007F57D0" w:rsidP="007F57D0">
            <w:r w:rsidRPr="007F57D0">
              <w:t>Access to mental health and wellbeing support for pupils who need it in a timely manner, including development of in-house approaches </w:t>
            </w:r>
          </w:p>
        </w:tc>
      </w:tr>
    </w:tbl>
    <w:p w14:paraId="60E7A1BE" w14:textId="77777777" w:rsidR="007F57D0" w:rsidRPr="007F57D0" w:rsidRDefault="007F57D0" w:rsidP="007F57D0">
      <w:pPr>
        <w:rPr>
          <w:b/>
          <w:bCs/>
        </w:rPr>
      </w:pPr>
      <w:r w:rsidRPr="007F57D0">
        <w:rPr>
          <w:b/>
          <w:bCs/>
        </w:rPr>
        <w:t> </w:t>
      </w:r>
    </w:p>
    <w:p w14:paraId="3134E944" w14:textId="77777777" w:rsidR="007F57D0" w:rsidRPr="007F57D0" w:rsidRDefault="007F57D0" w:rsidP="007F57D0">
      <w:pPr>
        <w:rPr>
          <w:b/>
          <w:bCs/>
        </w:rPr>
      </w:pPr>
      <w:r w:rsidRPr="007F57D0">
        <w:rPr>
          <w:b/>
          <w:bCs/>
          <w:lang w:val="en-US"/>
        </w:rPr>
        <w:t>Intended outcomes </w:t>
      </w:r>
      <w:r w:rsidRPr="007F57D0">
        <w:rPr>
          <w:b/>
          <w:bCs/>
        </w:rPr>
        <w:t> </w:t>
      </w:r>
    </w:p>
    <w:p w14:paraId="55E5971D" w14:textId="77777777" w:rsidR="007F57D0" w:rsidRPr="007F57D0" w:rsidRDefault="007F57D0" w:rsidP="007F57D0">
      <w:r w:rsidRPr="007F57D0">
        <w:rPr>
          <w:lang w:val="en-US"/>
        </w:rPr>
        <w:t>This explains the outcomes we are aiming for </w:t>
      </w:r>
      <w:r w:rsidRPr="007F57D0">
        <w:rPr>
          <w:b/>
          <w:bCs/>
          <w:lang w:val="en-US"/>
        </w:rPr>
        <w:t>by the end of our current strategy plan</w:t>
      </w:r>
      <w:r w:rsidRPr="007F57D0">
        <w:rPr>
          <w:lang w:val="en-US"/>
        </w:rPr>
        <w:t>, and how we will measure whether they have been achieved.</w:t>
      </w:r>
      <w:r w:rsidRPr="007F57D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330"/>
      </w:tblGrid>
      <w:tr w:rsidR="007F57D0" w:rsidRPr="007F57D0" w14:paraId="75311F36" w14:textId="77777777">
        <w:trPr>
          <w:trHeight w:val="300"/>
        </w:trPr>
        <w:tc>
          <w:tcPr>
            <w:tcW w:w="4815" w:type="dxa"/>
            <w:tcBorders>
              <w:top w:val="single" w:sz="6" w:space="0" w:color="000000"/>
              <w:left w:val="single" w:sz="6" w:space="0" w:color="000000"/>
              <w:bottom w:val="single" w:sz="6" w:space="0" w:color="000000"/>
              <w:right w:val="single" w:sz="6" w:space="0" w:color="000000"/>
            </w:tcBorders>
            <w:shd w:val="clear" w:color="auto" w:fill="D8E2E9"/>
            <w:hideMark/>
          </w:tcPr>
          <w:p w14:paraId="63E32354" w14:textId="77777777" w:rsidR="007F57D0" w:rsidRPr="007F57D0" w:rsidRDefault="007F57D0" w:rsidP="007F57D0">
            <w:pPr>
              <w:rPr>
                <w:b/>
                <w:bCs/>
              </w:rPr>
            </w:pPr>
            <w:r w:rsidRPr="007F57D0">
              <w:rPr>
                <w:b/>
                <w:bCs/>
              </w:rPr>
              <w:t>Intended outcome </w:t>
            </w:r>
          </w:p>
        </w:tc>
        <w:tc>
          <w:tcPr>
            <w:tcW w:w="4665" w:type="dxa"/>
            <w:tcBorders>
              <w:top w:val="single" w:sz="6" w:space="0" w:color="000000"/>
              <w:left w:val="single" w:sz="6" w:space="0" w:color="000000"/>
              <w:bottom w:val="single" w:sz="6" w:space="0" w:color="000000"/>
              <w:right w:val="single" w:sz="6" w:space="0" w:color="000000"/>
            </w:tcBorders>
            <w:shd w:val="clear" w:color="auto" w:fill="D8E2E9"/>
            <w:hideMark/>
          </w:tcPr>
          <w:p w14:paraId="1BCF27A8" w14:textId="77777777" w:rsidR="007F57D0" w:rsidRPr="007F57D0" w:rsidRDefault="007F57D0" w:rsidP="007F57D0">
            <w:pPr>
              <w:rPr>
                <w:b/>
                <w:bCs/>
              </w:rPr>
            </w:pPr>
            <w:r w:rsidRPr="007F57D0">
              <w:rPr>
                <w:b/>
                <w:bCs/>
              </w:rPr>
              <w:t>Success criteria </w:t>
            </w:r>
          </w:p>
        </w:tc>
      </w:tr>
      <w:tr w:rsidR="007F57D0" w:rsidRPr="007F57D0" w14:paraId="68AF4A69" w14:textId="77777777">
        <w:trPr>
          <w:trHeight w:val="300"/>
        </w:trPr>
        <w:tc>
          <w:tcPr>
            <w:tcW w:w="4815" w:type="dxa"/>
            <w:tcBorders>
              <w:top w:val="single" w:sz="6" w:space="0" w:color="000000"/>
              <w:left w:val="single" w:sz="6" w:space="0" w:color="000000"/>
              <w:bottom w:val="single" w:sz="6" w:space="0" w:color="000000"/>
              <w:right w:val="single" w:sz="6" w:space="0" w:color="000000"/>
            </w:tcBorders>
            <w:hideMark/>
          </w:tcPr>
          <w:p w14:paraId="788749E2" w14:textId="77777777" w:rsidR="007F57D0" w:rsidRPr="007F57D0" w:rsidRDefault="007F57D0" w:rsidP="007F57D0">
            <w:r w:rsidRPr="007F57D0">
              <w:t>All children that have speech and language difficulties are addressed at an early age ensuring that they are ready for Academy life and can perform at age related expectations. </w:t>
            </w:r>
          </w:p>
        </w:tc>
        <w:tc>
          <w:tcPr>
            <w:tcW w:w="4665" w:type="dxa"/>
            <w:tcBorders>
              <w:top w:val="single" w:sz="6" w:space="0" w:color="000000"/>
              <w:left w:val="single" w:sz="6" w:space="0" w:color="000000"/>
              <w:bottom w:val="single" w:sz="6" w:space="0" w:color="000000"/>
              <w:right w:val="single" w:sz="6" w:space="0" w:color="000000"/>
            </w:tcBorders>
            <w:hideMark/>
          </w:tcPr>
          <w:p w14:paraId="792A5943" w14:textId="77777777" w:rsidR="007F57D0" w:rsidRPr="007F57D0" w:rsidRDefault="007F57D0" w:rsidP="007F57D0">
            <w:r w:rsidRPr="007F57D0">
              <w:t>High quality speech and language intervention for all children ensuring that the numbers of referrals reduce over time or enables children to only spend a short period of time with intervention. </w:t>
            </w:r>
          </w:p>
        </w:tc>
      </w:tr>
      <w:tr w:rsidR="007F57D0" w:rsidRPr="007F57D0" w14:paraId="1356A098" w14:textId="77777777">
        <w:trPr>
          <w:trHeight w:val="300"/>
        </w:trPr>
        <w:tc>
          <w:tcPr>
            <w:tcW w:w="4815" w:type="dxa"/>
            <w:tcBorders>
              <w:top w:val="single" w:sz="6" w:space="0" w:color="000000"/>
              <w:left w:val="single" w:sz="6" w:space="0" w:color="000000"/>
              <w:bottom w:val="single" w:sz="6" w:space="0" w:color="000000"/>
              <w:right w:val="single" w:sz="6" w:space="0" w:color="000000"/>
            </w:tcBorders>
            <w:hideMark/>
          </w:tcPr>
          <w:p w14:paraId="27C68DB7" w14:textId="77777777" w:rsidR="007F57D0" w:rsidRPr="007F57D0" w:rsidRDefault="007F57D0" w:rsidP="007F57D0">
            <w:r w:rsidRPr="007F57D0">
              <w:t>All children are ready to move onto the next stage of their education whether that be academically or emotionally </w:t>
            </w:r>
          </w:p>
        </w:tc>
        <w:tc>
          <w:tcPr>
            <w:tcW w:w="4665" w:type="dxa"/>
            <w:tcBorders>
              <w:top w:val="single" w:sz="6" w:space="0" w:color="000000"/>
              <w:left w:val="single" w:sz="6" w:space="0" w:color="000000"/>
              <w:bottom w:val="single" w:sz="6" w:space="0" w:color="000000"/>
              <w:right w:val="single" w:sz="6" w:space="0" w:color="000000"/>
            </w:tcBorders>
            <w:hideMark/>
          </w:tcPr>
          <w:p w14:paraId="07376AB8" w14:textId="77777777" w:rsidR="007F57D0" w:rsidRPr="007F57D0" w:rsidRDefault="007F57D0" w:rsidP="007F57D0">
            <w:r w:rsidRPr="007F57D0">
              <w:t>All children transition well into their next Key Stage.  They are ready mentally / emotionally and academically to access all areas of work. </w:t>
            </w:r>
          </w:p>
          <w:p w14:paraId="7405C206" w14:textId="77777777" w:rsidR="007F57D0" w:rsidRPr="007F57D0" w:rsidRDefault="007F57D0" w:rsidP="007F57D0">
            <w:r w:rsidRPr="007F57D0">
              <w:t>External referrals are reduced. </w:t>
            </w:r>
          </w:p>
          <w:p w14:paraId="1BF14E54" w14:textId="77777777" w:rsidR="007F57D0" w:rsidRPr="007F57D0" w:rsidRDefault="007F57D0" w:rsidP="007F57D0">
            <w:r w:rsidRPr="007F57D0">
              <w:t>All children make at least age-related expectations in terms of progress </w:t>
            </w:r>
          </w:p>
        </w:tc>
      </w:tr>
      <w:tr w:rsidR="007F57D0" w:rsidRPr="007F57D0" w14:paraId="4835B9E3" w14:textId="77777777">
        <w:trPr>
          <w:trHeight w:val="300"/>
        </w:trPr>
        <w:tc>
          <w:tcPr>
            <w:tcW w:w="4815" w:type="dxa"/>
            <w:tcBorders>
              <w:top w:val="single" w:sz="6" w:space="0" w:color="000000"/>
              <w:left w:val="single" w:sz="6" w:space="0" w:color="000000"/>
              <w:bottom w:val="single" w:sz="6" w:space="0" w:color="000000"/>
              <w:right w:val="single" w:sz="6" w:space="0" w:color="000000"/>
            </w:tcBorders>
            <w:hideMark/>
          </w:tcPr>
          <w:p w14:paraId="7D5BA3E8" w14:textId="77777777" w:rsidR="007F57D0" w:rsidRPr="007F57D0" w:rsidRDefault="007F57D0" w:rsidP="007F57D0">
            <w:r w:rsidRPr="007F57D0">
              <w:lastRenderedPageBreak/>
              <w:t>High quality synthetic phonics taught with fidelity across the academy with disadvantaged children making expected progress. </w:t>
            </w:r>
          </w:p>
        </w:tc>
        <w:tc>
          <w:tcPr>
            <w:tcW w:w="4665" w:type="dxa"/>
            <w:tcBorders>
              <w:top w:val="single" w:sz="6" w:space="0" w:color="000000"/>
              <w:left w:val="single" w:sz="6" w:space="0" w:color="000000"/>
              <w:bottom w:val="single" w:sz="6" w:space="0" w:color="000000"/>
              <w:right w:val="single" w:sz="6" w:space="0" w:color="000000"/>
            </w:tcBorders>
            <w:hideMark/>
          </w:tcPr>
          <w:p w14:paraId="3FAC006E" w14:textId="77777777" w:rsidR="007F57D0" w:rsidRPr="007F57D0" w:rsidRDefault="007F57D0" w:rsidP="007F57D0">
            <w:r w:rsidRPr="007F57D0">
              <w:t>Children across the academy access high quality synthetic phonics with Year 1 phonics scores higher than national. </w:t>
            </w:r>
          </w:p>
          <w:p w14:paraId="44994D42" w14:textId="77777777" w:rsidR="007F57D0" w:rsidRPr="007F57D0" w:rsidRDefault="007F57D0" w:rsidP="007F57D0">
            <w:r w:rsidRPr="007F57D0">
              <w:t>Performance of pupil premium children in line with that of non-pupil premium. </w:t>
            </w:r>
          </w:p>
        </w:tc>
      </w:tr>
      <w:tr w:rsidR="007F57D0" w:rsidRPr="007F57D0" w14:paraId="1B1F2475" w14:textId="77777777">
        <w:trPr>
          <w:trHeight w:val="300"/>
        </w:trPr>
        <w:tc>
          <w:tcPr>
            <w:tcW w:w="4815" w:type="dxa"/>
            <w:tcBorders>
              <w:top w:val="single" w:sz="6" w:space="0" w:color="000000"/>
              <w:left w:val="single" w:sz="6" w:space="0" w:color="000000"/>
              <w:bottom w:val="single" w:sz="6" w:space="0" w:color="000000"/>
              <w:right w:val="single" w:sz="6" w:space="0" w:color="000000"/>
            </w:tcBorders>
            <w:hideMark/>
          </w:tcPr>
          <w:p w14:paraId="50291C4B" w14:textId="77777777" w:rsidR="007F57D0" w:rsidRPr="007F57D0" w:rsidRDefault="007F57D0" w:rsidP="007F57D0">
            <w:r w:rsidRPr="007F57D0">
              <w:t>Children write with accuracy and purpose with all children and subgroups making good or better progress, demonstrating an enjoyment of writing  </w:t>
            </w:r>
          </w:p>
        </w:tc>
        <w:tc>
          <w:tcPr>
            <w:tcW w:w="4665" w:type="dxa"/>
            <w:tcBorders>
              <w:top w:val="single" w:sz="6" w:space="0" w:color="000000"/>
              <w:left w:val="single" w:sz="6" w:space="0" w:color="000000"/>
              <w:bottom w:val="single" w:sz="6" w:space="0" w:color="000000"/>
              <w:right w:val="single" w:sz="6" w:space="0" w:color="000000"/>
            </w:tcBorders>
            <w:hideMark/>
          </w:tcPr>
          <w:p w14:paraId="542F597D" w14:textId="77777777" w:rsidR="007F57D0" w:rsidRPr="007F57D0" w:rsidRDefault="007F57D0" w:rsidP="007F57D0">
            <w:r w:rsidRPr="007F57D0">
              <w:t>Across the academy moderation of writing is accurate, children make good progress with attainment above national expectation. </w:t>
            </w:r>
          </w:p>
          <w:p w14:paraId="3788EDFF" w14:textId="77777777" w:rsidR="007F57D0" w:rsidRPr="007F57D0" w:rsidRDefault="007F57D0" w:rsidP="007F57D0">
            <w:r w:rsidRPr="007F57D0">
              <w:t>Pupil premium children make progress in line with their peers. </w:t>
            </w:r>
          </w:p>
        </w:tc>
      </w:tr>
      <w:tr w:rsidR="007F57D0" w:rsidRPr="007F57D0" w14:paraId="40C55D66" w14:textId="77777777">
        <w:trPr>
          <w:trHeight w:val="300"/>
        </w:trPr>
        <w:tc>
          <w:tcPr>
            <w:tcW w:w="4815" w:type="dxa"/>
            <w:tcBorders>
              <w:top w:val="single" w:sz="6" w:space="0" w:color="000000"/>
              <w:left w:val="single" w:sz="6" w:space="0" w:color="000000"/>
              <w:bottom w:val="single" w:sz="6" w:space="0" w:color="000000"/>
              <w:right w:val="single" w:sz="6" w:space="0" w:color="000000"/>
            </w:tcBorders>
            <w:hideMark/>
          </w:tcPr>
          <w:p w14:paraId="14C667A9" w14:textId="77777777" w:rsidR="007F57D0" w:rsidRPr="007F57D0" w:rsidRDefault="007F57D0" w:rsidP="007F57D0">
            <w:r w:rsidRPr="007F57D0">
              <w:t>Children experience a broad and rich curriculum both in and out of school, experiencing activities that they might not otherwise, helping to raise aspirations and self-esteem. </w:t>
            </w:r>
          </w:p>
        </w:tc>
        <w:tc>
          <w:tcPr>
            <w:tcW w:w="4665" w:type="dxa"/>
            <w:tcBorders>
              <w:top w:val="single" w:sz="6" w:space="0" w:color="000000"/>
              <w:left w:val="single" w:sz="6" w:space="0" w:color="000000"/>
              <w:bottom w:val="single" w:sz="6" w:space="0" w:color="000000"/>
              <w:right w:val="single" w:sz="6" w:space="0" w:color="000000"/>
            </w:tcBorders>
            <w:hideMark/>
          </w:tcPr>
          <w:p w14:paraId="1A8378FE" w14:textId="77777777" w:rsidR="007F57D0" w:rsidRPr="007F57D0" w:rsidRDefault="007F57D0" w:rsidP="007F57D0">
            <w:r w:rsidRPr="007F57D0">
              <w:t>All children </w:t>
            </w:r>
            <w:proofErr w:type="gramStart"/>
            <w:r w:rsidRPr="007F57D0">
              <w:t>are able to</w:t>
            </w:r>
            <w:proofErr w:type="gramEnd"/>
            <w:r w:rsidRPr="007F57D0">
              <w:t> access all activities across the academy without finance being a barrier </w:t>
            </w:r>
          </w:p>
        </w:tc>
      </w:tr>
      <w:tr w:rsidR="007F57D0" w:rsidRPr="007F57D0" w14:paraId="3184EAE3" w14:textId="77777777">
        <w:trPr>
          <w:trHeight w:val="300"/>
        </w:trPr>
        <w:tc>
          <w:tcPr>
            <w:tcW w:w="4815" w:type="dxa"/>
            <w:tcBorders>
              <w:top w:val="single" w:sz="6" w:space="0" w:color="000000"/>
              <w:left w:val="single" w:sz="6" w:space="0" w:color="000000"/>
              <w:bottom w:val="single" w:sz="6" w:space="0" w:color="000000"/>
              <w:right w:val="single" w:sz="6" w:space="0" w:color="000000"/>
            </w:tcBorders>
            <w:hideMark/>
          </w:tcPr>
          <w:p w14:paraId="6E9CE393" w14:textId="77777777" w:rsidR="007F57D0" w:rsidRPr="007F57D0" w:rsidRDefault="007F57D0" w:rsidP="007F57D0">
            <w:r w:rsidRPr="007F57D0">
              <w:t>Thrive practice across the academy is a strength with children able to access when required </w:t>
            </w:r>
          </w:p>
        </w:tc>
        <w:tc>
          <w:tcPr>
            <w:tcW w:w="4665" w:type="dxa"/>
            <w:tcBorders>
              <w:top w:val="single" w:sz="6" w:space="0" w:color="000000"/>
              <w:left w:val="single" w:sz="6" w:space="0" w:color="000000"/>
              <w:bottom w:val="single" w:sz="6" w:space="0" w:color="000000"/>
              <w:right w:val="single" w:sz="6" w:space="0" w:color="000000"/>
            </w:tcBorders>
            <w:hideMark/>
          </w:tcPr>
          <w:p w14:paraId="13D37039" w14:textId="77777777" w:rsidR="007F57D0" w:rsidRPr="007F57D0" w:rsidRDefault="007F57D0" w:rsidP="007F57D0">
            <w:r w:rsidRPr="007F57D0">
              <w:t>Children and parents talk positively about their Thrive experience and how it has helped them.  The number of cases reduces over time. </w:t>
            </w:r>
          </w:p>
        </w:tc>
      </w:tr>
    </w:tbl>
    <w:p w14:paraId="5333D870" w14:textId="77777777" w:rsidR="007F57D0" w:rsidRPr="007F57D0" w:rsidRDefault="007F57D0" w:rsidP="007F57D0">
      <w:pPr>
        <w:rPr>
          <w:b/>
          <w:bCs/>
        </w:rPr>
      </w:pPr>
      <w:r w:rsidRPr="007F57D0">
        <w:rPr>
          <w:b/>
          <w:bCs/>
          <w:lang w:val="en-US"/>
        </w:rPr>
        <w:t>Activity in this academic year</w:t>
      </w:r>
      <w:r w:rsidRPr="007F57D0">
        <w:rPr>
          <w:b/>
          <w:bCs/>
        </w:rPr>
        <w:t> </w:t>
      </w:r>
    </w:p>
    <w:p w14:paraId="07030F97" w14:textId="77777777" w:rsidR="007F57D0" w:rsidRPr="007F57D0" w:rsidRDefault="007F57D0" w:rsidP="007F57D0">
      <w:r w:rsidRPr="007F57D0">
        <w:rPr>
          <w:lang w:val="en-US"/>
        </w:rPr>
        <w:t>This details how we intend to spend our pupil premium (and recovery premium) funding </w:t>
      </w:r>
      <w:r w:rsidRPr="007F57D0">
        <w:rPr>
          <w:b/>
          <w:bCs/>
          <w:lang w:val="en-US"/>
        </w:rPr>
        <w:t>this academic year</w:t>
      </w:r>
      <w:r w:rsidRPr="007F57D0">
        <w:rPr>
          <w:lang w:val="en-US"/>
        </w:rPr>
        <w:t> to address the challenges listed above.</w:t>
      </w:r>
      <w:r w:rsidRPr="007F57D0">
        <w:t> </w:t>
      </w:r>
    </w:p>
    <w:p w14:paraId="1B79D199" w14:textId="77777777" w:rsidR="007F57D0" w:rsidRPr="007F57D0" w:rsidRDefault="007F57D0" w:rsidP="007F57D0">
      <w:pPr>
        <w:rPr>
          <w:b/>
          <w:bCs/>
        </w:rPr>
      </w:pPr>
      <w:r w:rsidRPr="007F57D0">
        <w:rPr>
          <w:b/>
          <w:bCs/>
          <w:lang w:val="en-US"/>
        </w:rPr>
        <w:t>Teaching </w:t>
      </w:r>
      <w:r w:rsidRPr="007F57D0">
        <w:rPr>
          <w:b/>
          <w:bCs/>
        </w:rPr>
        <w:t> </w:t>
      </w:r>
    </w:p>
    <w:p w14:paraId="2B6AA7D6" w14:textId="77777777" w:rsidR="007F57D0" w:rsidRPr="007F57D0" w:rsidRDefault="007F57D0" w:rsidP="007F57D0">
      <w:r w:rsidRPr="007F57D0">
        <w:rPr>
          <w:lang w:val="en-US"/>
        </w:rPr>
        <w:t>Budgeted cost: £30,000</w:t>
      </w:r>
      <w:r w:rsidRPr="007F57D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24"/>
        <w:gridCol w:w="3984"/>
        <w:gridCol w:w="2402"/>
      </w:tblGrid>
      <w:tr w:rsidR="007F57D0" w:rsidRPr="007F57D0" w14:paraId="0AFBB8E2" w14:textId="77777777">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D8E2E9"/>
            <w:hideMark/>
          </w:tcPr>
          <w:p w14:paraId="35B57AA2" w14:textId="77777777" w:rsidR="007F57D0" w:rsidRPr="007F57D0" w:rsidRDefault="007F57D0" w:rsidP="007F57D0">
            <w:pPr>
              <w:rPr>
                <w:b/>
                <w:bCs/>
              </w:rPr>
            </w:pPr>
            <w:r w:rsidRPr="007F57D0">
              <w:rPr>
                <w:b/>
                <w:bCs/>
              </w:rPr>
              <w:t>Activity </w:t>
            </w:r>
          </w:p>
        </w:tc>
        <w:tc>
          <w:tcPr>
            <w:tcW w:w="4245" w:type="dxa"/>
            <w:tcBorders>
              <w:top w:val="single" w:sz="6" w:space="0" w:color="000000"/>
              <w:left w:val="single" w:sz="6" w:space="0" w:color="000000"/>
              <w:bottom w:val="single" w:sz="6" w:space="0" w:color="000000"/>
              <w:right w:val="single" w:sz="6" w:space="0" w:color="000000"/>
            </w:tcBorders>
            <w:shd w:val="clear" w:color="auto" w:fill="D8E2E9"/>
            <w:hideMark/>
          </w:tcPr>
          <w:p w14:paraId="0E2E740B" w14:textId="77777777" w:rsidR="007F57D0" w:rsidRPr="007F57D0" w:rsidRDefault="007F57D0" w:rsidP="007F57D0">
            <w:pPr>
              <w:rPr>
                <w:b/>
                <w:bCs/>
              </w:rPr>
            </w:pPr>
            <w:r w:rsidRPr="007F57D0">
              <w:rPr>
                <w:b/>
                <w:bCs/>
              </w:rPr>
              <w:t>Evidence that supports this approach </w:t>
            </w:r>
          </w:p>
        </w:tc>
        <w:tc>
          <w:tcPr>
            <w:tcW w:w="2535" w:type="dxa"/>
            <w:tcBorders>
              <w:top w:val="single" w:sz="6" w:space="0" w:color="000000"/>
              <w:left w:val="single" w:sz="6" w:space="0" w:color="000000"/>
              <w:bottom w:val="single" w:sz="6" w:space="0" w:color="000000"/>
              <w:right w:val="single" w:sz="6" w:space="0" w:color="000000"/>
            </w:tcBorders>
            <w:shd w:val="clear" w:color="auto" w:fill="D8E2E9"/>
            <w:hideMark/>
          </w:tcPr>
          <w:p w14:paraId="27267FA6" w14:textId="77777777" w:rsidR="007F57D0" w:rsidRPr="007F57D0" w:rsidRDefault="007F57D0" w:rsidP="007F57D0">
            <w:pPr>
              <w:rPr>
                <w:b/>
                <w:bCs/>
              </w:rPr>
            </w:pPr>
            <w:r w:rsidRPr="007F57D0">
              <w:rPr>
                <w:b/>
                <w:bCs/>
              </w:rPr>
              <w:t>Challenge number(s) addressed </w:t>
            </w:r>
          </w:p>
        </w:tc>
      </w:tr>
      <w:tr w:rsidR="007F57D0" w:rsidRPr="007F57D0" w14:paraId="1263B64F"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75F064B4" w14:textId="77777777" w:rsidR="007F57D0" w:rsidRPr="007F57D0" w:rsidRDefault="007F57D0" w:rsidP="007F57D0">
            <w:r w:rsidRPr="007F57D0">
              <w:t xml:space="preserve">Higher child to adult ratio Year 2 and Reception to ensure that all children can make rapid progress and develop the skills required to access the next Key Stage in their development and in </w:t>
            </w:r>
            <w:r w:rsidRPr="007F57D0">
              <w:lastRenderedPageBreak/>
              <w:t>Year 6 where appropriate </w:t>
            </w:r>
          </w:p>
        </w:tc>
        <w:tc>
          <w:tcPr>
            <w:tcW w:w="4245" w:type="dxa"/>
            <w:tcBorders>
              <w:top w:val="single" w:sz="6" w:space="0" w:color="000000"/>
              <w:left w:val="single" w:sz="6" w:space="0" w:color="000000"/>
              <w:bottom w:val="single" w:sz="6" w:space="0" w:color="000000"/>
              <w:right w:val="single" w:sz="6" w:space="0" w:color="000000"/>
            </w:tcBorders>
            <w:hideMark/>
          </w:tcPr>
          <w:p w14:paraId="22544CD9" w14:textId="77777777" w:rsidR="007F57D0" w:rsidRPr="007F57D0" w:rsidRDefault="007F57D0" w:rsidP="007F57D0">
            <w:r w:rsidRPr="007F57D0">
              <w:lastRenderedPageBreak/>
              <w:t>EEF – Provide High Quality Feedback +6mths </w:t>
            </w:r>
          </w:p>
          <w:p w14:paraId="1714D343" w14:textId="77777777" w:rsidR="007F57D0" w:rsidRPr="007F57D0" w:rsidRDefault="007F57D0" w:rsidP="007F57D0">
            <w:r w:rsidRPr="007F57D0">
              <w:t>EEF - Social and emotional learning - +4mths </w:t>
            </w:r>
          </w:p>
          <w:p w14:paraId="14F96E2F" w14:textId="77777777" w:rsidR="007F57D0" w:rsidRPr="007F57D0" w:rsidRDefault="007F57D0" w:rsidP="007F57D0">
            <w:r w:rsidRPr="007F57D0">
              <w:t>EEF Small group tuition – +4mths </w:t>
            </w:r>
          </w:p>
        </w:tc>
        <w:tc>
          <w:tcPr>
            <w:tcW w:w="2535" w:type="dxa"/>
            <w:tcBorders>
              <w:top w:val="single" w:sz="6" w:space="0" w:color="000000"/>
              <w:left w:val="single" w:sz="6" w:space="0" w:color="000000"/>
              <w:bottom w:val="single" w:sz="6" w:space="0" w:color="000000"/>
              <w:right w:val="single" w:sz="6" w:space="0" w:color="000000"/>
            </w:tcBorders>
            <w:hideMark/>
          </w:tcPr>
          <w:p w14:paraId="4004C76F" w14:textId="77777777" w:rsidR="007F57D0" w:rsidRPr="007F57D0" w:rsidRDefault="007F57D0" w:rsidP="007F57D0">
            <w:r w:rsidRPr="007F57D0">
              <w:t>2, 7 </w:t>
            </w:r>
          </w:p>
        </w:tc>
      </w:tr>
      <w:tr w:rsidR="007F57D0" w:rsidRPr="007F57D0" w14:paraId="10AC40D0"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1655A508" w14:textId="77777777" w:rsidR="007F57D0" w:rsidRPr="007F57D0" w:rsidRDefault="007F57D0" w:rsidP="007F57D0">
            <w:r w:rsidRPr="007F57D0">
              <w:t>Ensure that there are increased number of groups for RWI Phonics to ensure that there is rapid progress for all </w:t>
            </w:r>
          </w:p>
        </w:tc>
        <w:tc>
          <w:tcPr>
            <w:tcW w:w="4245" w:type="dxa"/>
            <w:tcBorders>
              <w:top w:val="single" w:sz="6" w:space="0" w:color="000000"/>
              <w:left w:val="single" w:sz="6" w:space="0" w:color="000000"/>
              <w:bottom w:val="single" w:sz="6" w:space="0" w:color="000000"/>
              <w:right w:val="single" w:sz="6" w:space="0" w:color="000000"/>
            </w:tcBorders>
            <w:hideMark/>
          </w:tcPr>
          <w:p w14:paraId="6EA8DD73" w14:textId="77777777" w:rsidR="007F57D0" w:rsidRPr="007F57D0" w:rsidRDefault="007F57D0" w:rsidP="007F57D0">
            <w:r w:rsidRPr="007F57D0">
              <w:t>EEF Oral Language interventions +6mths </w:t>
            </w:r>
          </w:p>
          <w:p w14:paraId="5F4471CC" w14:textId="77777777" w:rsidR="007F57D0" w:rsidRPr="007F57D0" w:rsidRDefault="007F57D0" w:rsidP="007F57D0">
            <w:r w:rsidRPr="007F57D0">
              <w:t>EEF Phonics - +5mths </w:t>
            </w:r>
          </w:p>
        </w:tc>
        <w:tc>
          <w:tcPr>
            <w:tcW w:w="2535" w:type="dxa"/>
            <w:tcBorders>
              <w:top w:val="single" w:sz="6" w:space="0" w:color="000000"/>
              <w:left w:val="single" w:sz="6" w:space="0" w:color="000000"/>
              <w:bottom w:val="single" w:sz="6" w:space="0" w:color="000000"/>
              <w:right w:val="single" w:sz="6" w:space="0" w:color="000000"/>
            </w:tcBorders>
            <w:hideMark/>
          </w:tcPr>
          <w:p w14:paraId="5FCE8409" w14:textId="77777777" w:rsidR="007F57D0" w:rsidRPr="007F57D0" w:rsidRDefault="007F57D0" w:rsidP="007F57D0">
            <w:r w:rsidRPr="007F57D0">
              <w:t>1, 3 </w:t>
            </w:r>
          </w:p>
        </w:tc>
      </w:tr>
      <w:tr w:rsidR="007F57D0" w:rsidRPr="007F57D0" w14:paraId="739D101F"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3B3F227C" w14:textId="77777777" w:rsidR="007F57D0" w:rsidRPr="007F57D0" w:rsidRDefault="007F57D0" w:rsidP="007F57D0">
            <w:r w:rsidRPr="007F57D0">
              <w:t>Support English Lead/ Phonics Lead and EYFS Lead in continuing their role as Local Authority moderator and Lead Practitioners across the local authority ensuring that best practice is brought back into the academy for both reading and writing </w:t>
            </w:r>
          </w:p>
        </w:tc>
        <w:tc>
          <w:tcPr>
            <w:tcW w:w="4245" w:type="dxa"/>
            <w:tcBorders>
              <w:top w:val="single" w:sz="6" w:space="0" w:color="000000"/>
              <w:left w:val="single" w:sz="6" w:space="0" w:color="000000"/>
              <w:bottom w:val="single" w:sz="6" w:space="0" w:color="000000"/>
              <w:right w:val="single" w:sz="6" w:space="0" w:color="000000"/>
            </w:tcBorders>
            <w:hideMark/>
          </w:tcPr>
          <w:p w14:paraId="001ACE5C" w14:textId="77777777" w:rsidR="007F57D0" w:rsidRPr="007F57D0" w:rsidRDefault="007F57D0" w:rsidP="007F57D0">
            <w:r w:rsidRPr="007F57D0">
              <w:t>EEF Reading comprehension strategies +6mth </w:t>
            </w:r>
          </w:p>
        </w:tc>
        <w:tc>
          <w:tcPr>
            <w:tcW w:w="2535" w:type="dxa"/>
            <w:tcBorders>
              <w:top w:val="single" w:sz="6" w:space="0" w:color="000000"/>
              <w:left w:val="single" w:sz="6" w:space="0" w:color="000000"/>
              <w:bottom w:val="single" w:sz="6" w:space="0" w:color="000000"/>
              <w:right w:val="single" w:sz="6" w:space="0" w:color="000000"/>
            </w:tcBorders>
            <w:hideMark/>
          </w:tcPr>
          <w:p w14:paraId="1F6B54B3" w14:textId="77777777" w:rsidR="007F57D0" w:rsidRPr="007F57D0" w:rsidRDefault="007F57D0" w:rsidP="007F57D0">
            <w:r w:rsidRPr="007F57D0">
              <w:t>1, 3, 4 </w:t>
            </w:r>
          </w:p>
        </w:tc>
      </w:tr>
    </w:tbl>
    <w:p w14:paraId="6B806D38" w14:textId="77777777" w:rsidR="007F57D0" w:rsidRPr="007F57D0" w:rsidRDefault="007F57D0" w:rsidP="007F57D0">
      <w:r w:rsidRPr="007F57D0">
        <w:t> </w:t>
      </w:r>
    </w:p>
    <w:p w14:paraId="38EAF634" w14:textId="77777777" w:rsidR="007F57D0" w:rsidRPr="007F57D0" w:rsidRDefault="007F57D0" w:rsidP="007F57D0">
      <w:pPr>
        <w:rPr>
          <w:b/>
          <w:bCs/>
        </w:rPr>
      </w:pPr>
      <w:r w:rsidRPr="007F57D0">
        <w:rPr>
          <w:b/>
          <w:bCs/>
          <w:lang w:val="en-US"/>
        </w:rPr>
        <w:t>Targeted academic support </w:t>
      </w:r>
      <w:r w:rsidRPr="007F57D0">
        <w:rPr>
          <w:b/>
          <w:bCs/>
        </w:rPr>
        <w:t> </w:t>
      </w:r>
    </w:p>
    <w:p w14:paraId="28F40248" w14:textId="77777777" w:rsidR="007F57D0" w:rsidRPr="007F57D0" w:rsidRDefault="007F57D0" w:rsidP="007F57D0">
      <w:r w:rsidRPr="007F57D0">
        <w:rPr>
          <w:lang w:val="en-US"/>
        </w:rPr>
        <w:t>Budgeted cost: £</w:t>
      </w:r>
      <w:r w:rsidRPr="007F57D0">
        <w:rPr>
          <w:i/>
          <w:iCs/>
          <w:lang w:val="en-US"/>
        </w:rPr>
        <w:t>20,000</w:t>
      </w:r>
      <w:r w:rsidRPr="007F57D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4"/>
        <w:gridCol w:w="2731"/>
        <w:gridCol w:w="1805"/>
      </w:tblGrid>
      <w:tr w:rsidR="007F57D0" w:rsidRPr="007F57D0" w14:paraId="51BEBA27" w14:textId="77777777">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D8E2E9"/>
            <w:hideMark/>
          </w:tcPr>
          <w:p w14:paraId="34085262" w14:textId="77777777" w:rsidR="007F57D0" w:rsidRPr="007F57D0" w:rsidRDefault="007F57D0" w:rsidP="007F57D0">
            <w:pPr>
              <w:rPr>
                <w:b/>
                <w:bCs/>
              </w:rPr>
            </w:pPr>
            <w:r w:rsidRPr="007F57D0">
              <w:rPr>
                <w:b/>
                <w:bCs/>
              </w:rPr>
              <w:t>Activity </w:t>
            </w:r>
          </w:p>
        </w:tc>
        <w:tc>
          <w:tcPr>
            <w:tcW w:w="4245" w:type="dxa"/>
            <w:tcBorders>
              <w:top w:val="single" w:sz="6" w:space="0" w:color="000000"/>
              <w:left w:val="single" w:sz="6" w:space="0" w:color="000000"/>
              <w:bottom w:val="single" w:sz="6" w:space="0" w:color="000000"/>
              <w:right w:val="single" w:sz="6" w:space="0" w:color="000000"/>
            </w:tcBorders>
            <w:shd w:val="clear" w:color="auto" w:fill="D8E2E9"/>
            <w:hideMark/>
          </w:tcPr>
          <w:p w14:paraId="3E4D455B" w14:textId="77777777" w:rsidR="007F57D0" w:rsidRPr="007F57D0" w:rsidRDefault="007F57D0" w:rsidP="007F57D0">
            <w:pPr>
              <w:rPr>
                <w:b/>
                <w:bCs/>
              </w:rPr>
            </w:pPr>
            <w:r w:rsidRPr="007F57D0">
              <w:rPr>
                <w:b/>
                <w:bCs/>
              </w:rPr>
              <w:t>Evidence that supports this approach </w:t>
            </w:r>
          </w:p>
        </w:tc>
        <w:tc>
          <w:tcPr>
            <w:tcW w:w="2535" w:type="dxa"/>
            <w:tcBorders>
              <w:top w:val="single" w:sz="6" w:space="0" w:color="000000"/>
              <w:left w:val="single" w:sz="6" w:space="0" w:color="000000"/>
              <w:bottom w:val="single" w:sz="6" w:space="0" w:color="000000"/>
              <w:right w:val="single" w:sz="6" w:space="0" w:color="000000"/>
            </w:tcBorders>
            <w:shd w:val="clear" w:color="auto" w:fill="D8E2E9"/>
            <w:hideMark/>
          </w:tcPr>
          <w:p w14:paraId="356A8009" w14:textId="77777777" w:rsidR="007F57D0" w:rsidRPr="007F57D0" w:rsidRDefault="007F57D0" w:rsidP="007F57D0">
            <w:pPr>
              <w:rPr>
                <w:b/>
                <w:bCs/>
              </w:rPr>
            </w:pPr>
            <w:r w:rsidRPr="007F57D0">
              <w:rPr>
                <w:b/>
                <w:bCs/>
              </w:rPr>
              <w:t>Challenge number(s) addressed </w:t>
            </w:r>
          </w:p>
        </w:tc>
      </w:tr>
      <w:tr w:rsidR="007F57D0" w:rsidRPr="007F57D0" w14:paraId="04B0A849"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1CF83EB1" w14:textId="77777777" w:rsidR="007F57D0" w:rsidRPr="007F57D0" w:rsidRDefault="007F57D0" w:rsidP="007F57D0">
            <w:r w:rsidRPr="007F57D0">
              <w:t>Develop recovery premium interventions across Key Stages to ensure that identified gaps in learning are addressed </w:t>
            </w:r>
          </w:p>
        </w:tc>
        <w:tc>
          <w:tcPr>
            <w:tcW w:w="4245" w:type="dxa"/>
            <w:tcBorders>
              <w:top w:val="single" w:sz="6" w:space="0" w:color="000000"/>
              <w:left w:val="single" w:sz="6" w:space="0" w:color="000000"/>
              <w:bottom w:val="single" w:sz="6" w:space="0" w:color="000000"/>
              <w:right w:val="single" w:sz="6" w:space="0" w:color="000000"/>
            </w:tcBorders>
            <w:hideMark/>
          </w:tcPr>
          <w:p w14:paraId="7A89BB94" w14:textId="77777777" w:rsidR="007F57D0" w:rsidRPr="007F57D0" w:rsidRDefault="007F57D0" w:rsidP="007F57D0">
            <w:r w:rsidRPr="007F57D0">
              <w:t>EEF - 1:1 tuition +5mths </w:t>
            </w:r>
          </w:p>
          <w:p w14:paraId="10EE0E36" w14:textId="77777777" w:rsidR="007F57D0" w:rsidRPr="007F57D0" w:rsidRDefault="007F57D0" w:rsidP="007F57D0">
            <w:r w:rsidRPr="007F57D0">
              <w:t>EEF Small group tuition – +4mths </w:t>
            </w:r>
          </w:p>
          <w:p w14:paraId="17A3E165" w14:textId="77777777" w:rsidR="007F57D0" w:rsidRPr="007F57D0" w:rsidRDefault="007F57D0" w:rsidP="007F57D0">
            <w:r w:rsidRPr="007F57D0">
              <w:t>EEF – Individualised instruction +4mths </w:t>
            </w:r>
          </w:p>
        </w:tc>
        <w:tc>
          <w:tcPr>
            <w:tcW w:w="2535" w:type="dxa"/>
            <w:tcBorders>
              <w:top w:val="single" w:sz="6" w:space="0" w:color="000000"/>
              <w:left w:val="single" w:sz="6" w:space="0" w:color="000000"/>
              <w:bottom w:val="single" w:sz="6" w:space="0" w:color="000000"/>
              <w:right w:val="single" w:sz="6" w:space="0" w:color="000000"/>
            </w:tcBorders>
            <w:hideMark/>
          </w:tcPr>
          <w:p w14:paraId="050AA6E1" w14:textId="77777777" w:rsidR="007F57D0" w:rsidRPr="007F57D0" w:rsidRDefault="007F57D0" w:rsidP="007F57D0">
            <w:r w:rsidRPr="007F57D0">
              <w:t>3, 4  </w:t>
            </w:r>
          </w:p>
        </w:tc>
      </w:tr>
      <w:tr w:rsidR="007F57D0" w:rsidRPr="007F57D0" w14:paraId="1F828436"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0834A1E2" w14:textId="77777777" w:rsidR="007F57D0" w:rsidRPr="007F57D0" w:rsidRDefault="007F57D0" w:rsidP="007F57D0">
            <w:r w:rsidRPr="007F57D0">
              <w:t>Ensure training and staffing for high quality Speech and Language intervention program is available </w:t>
            </w:r>
          </w:p>
        </w:tc>
        <w:tc>
          <w:tcPr>
            <w:tcW w:w="4245" w:type="dxa"/>
            <w:tcBorders>
              <w:top w:val="single" w:sz="6" w:space="0" w:color="000000"/>
              <w:left w:val="single" w:sz="6" w:space="0" w:color="000000"/>
              <w:bottom w:val="single" w:sz="6" w:space="0" w:color="000000"/>
              <w:right w:val="single" w:sz="6" w:space="0" w:color="000000"/>
            </w:tcBorders>
            <w:hideMark/>
          </w:tcPr>
          <w:p w14:paraId="663318C4" w14:textId="77777777" w:rsidR="007F57D0" w:rsidRPr="007F57D0" w:rsidRDefault="007F57D0" w:rsidP="007F57D0">
            <w:r w:rsidRPr="007F57D0">
              <w:t>EEF Oral Language interventions +6mths </w:t>
            </w:r>
          </w:p>
        </w:tc>
        <w:tc>
          <w:tcPr>
            <w:tcW w:w="2535" w:type="dxa"/>
            <w:tcBorders>
              <w:top w:val="single" w:sz="6" w:space="0" w:color="000000"/>
              <w:left w:val="single" w:sz="6" w:space="0" w:color="000000"/>
              <w:bottom w:val="single" w:sz="6" w:space="0" w:color="000000"/>
              <w:right w:val="single" w:sz="6" w:space="0" w:color="000000"/>
            </w:tcBorders>
            <w:hideMark/>
          </w:tcPr>
          <w:p w14:paraId="514A03D9" w14:textId="77777777" w:rsidR="007F57D0" w:rsidRPr="007F57D0" w:rsidRDefault="007F57D0" w:rsidP="007F57D0">
            <w:r w:rsidRPr="007F57D0">
              <w:t>1 </w:t>
            </w:r>
          </w:p>
        </w:tc>
      </w:tr>
      <w:tr w:rsidR="007F57D0" w:rsidRPr="007F57D0" w14:paraId="3A93F3F4"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6D16C011" w14:textId="77777777" w:rsidR="007F57D0" w:rsidRPr="007F57D0" w:rsidRDefault="007F57D0" w:rsidP="007F57D0">
            <w:r w:rsidRPr="007F57D0">
              <w:t>Develop high quality interventions across the academy including: RWI Phonics, precision teaching and 5 min box. </w:t>
            </w:r>
          </w:p>
        </w:tc>
        <w:tc>
          <w:tcPr>
            <w:tcW w:w="4245" w:type="dxa"/>
            <w:tcBorders>
              <w:top w:val="single" w:sz="6" w:space="0" w:color="000000"/>
              <w:left w:val="single" w:sz="6" w:space="0" w:color="000000"/>
              <w:bottom w:val="single" w:sz="6" w:space="0" w:color="000000"/>
              <w:right w:val="single" w:sz="6" w:space="0" w:color="000000"/>
            </w:tcBorders>
            <w:hideMark/>
          </w:tcPr>
          <w:p w14:paraId="1CD32BB6" w14:textId="77777777" w:rsidR="007F57D0" w:rsidRPr="007F57D0" w:rsidRDefault="007F57D0" w:rsidP="007F57D0">
            <w:r w:rsidRPr="007F57D0">
              <w:t>EEF Oral Language interventions +6mths </w:t>
            </w:r>
          </w:p>
          <w:p w14:paraId="6C40AF5E" w14:textId="77777777" w:rsidR="007F57D0" w:rsidRPr="007F57D0" w:rsidRDefault="007F57D0" w:rsidP="007F57D0">
            <w:r w:rsidRPr="007F57D0">
              <w:lastRenderedPageBreak/>
              <w:t>EEF Phonics - +5mths </w:t>
            </w:r>
          </w:p>
          <w:p w14:paraId="0894A994" w14:textId="77777777" w:rsidR="007F57D0" w:rsidRPr="007F57D0" w:rsidRDefault="007F57D0" w:rsidP="007F57D0">
            <w:r w:rsidRPr="007F57D0">
              <w:t>EEF Teaching assistant interventions +4mths </w:t>
            </w:r>
          </w:p>
        </w:tc>
        <w:tc>
          <w:tcPr>
            <w:tcW w:w="2535" w:type="dxa"/>
            <w:tcBorders>
              <w:top w:val="single" w:sz="6" w:space="0" w:color="000000"/>
              <w:left w:val="single" w:sz="6" w:space="0" w:color="000000"/>
              <w:bottom w:val="single" w:sz="6" w:space="0" w:color="000000"/>
              <w:right w:val="single" w:sz="6" w:space="0" w:color="000000"/>
            </w:tcBorders>
            <w:hideMark/>
          </w:tcPr>
          <w:p w14:paraId="4A3A5321" w14:textId="77777777" w:rsidR="007F57D0" w:rsidRPr="007F57D0" w:rsidRDefault="007F57D0" w:rsidP="007F57D0">
            <w:r w:rsidRPr="007F57D0">
              <w:lastRenderedPageBreak/>
              <w:t>1, 2, 3, 4 </w:t>
            </w:r>
          </w:p>
        </w:tc>
      </w:tr>
      <w:tr w:rsidR="007F57D0" w:rsidRPr="007F57D0" w14:paraId="5CBD5EDE"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59029EBF" w14:textId="77777777" w:rsidR="007F57D0" w:rsidRPr="007F57D0" w:rsidRDefault="007F57D0" w:rsidP="007F57D0">
            <w:r w:rsidRPr="007F57D0">
              <w:t>Ensure that where children require Thrive </w:t>
            </w:r>
            <w:proofErr w:type="gramStart"/>
            <w:r w:rsidRPr="007F57D0">
              <w:t>intervention</w:t>
            </w:r>
            <w:proofErr w:type="gramEnd"/>
            <w:r w:rsidRPr="007F57D0">
              <w:t> they </w:t>
            </w:r>
            <w:proofErr w:type="gramStart"/>
            <w:r w:rsidRPr="007F57D0">
              <w:t>are able to</w:t>
            </w:r>
            <w:proofErr w:type="gramEnd"/>
            <w:r w:rsidRPr="007F57D0">
              <w:t> access it in a timely manner allowing them to then confidently access the curriculum </w:t>
            </w:r>
          </w:p>
        </w:tc>
        <w:tc>
          <w:tcPr>
            <w:tcW w:w="4245" w:type="dxa"/>
            <w:tcBorders>
              <w:top w:val="single" w:sz="6" w:space="0" w:color="000000"/>
              <w:left w:val="single" w:sz="6" w:space="0" w:color="000000"/>
              <w:bottom w:val="single" w:sz="6" w:space="0" w:color="000000"/>
              <w:right w:val="single" w:sz="6" w:space="0" w:color="000000"/>
            </w:tcBorders>
            <w:hideMark/>
          </w:tcPr>
          <w:p w14:paraId="5490EDB0" w14:textId="77777777" w:rsidR="007F57D0" w:rsidRPr="007F57D0" w:rsidRDefault="007F57D0" w:rsidP="007F57D0">
            <w:r w:rsidRPr="007F57D0">
              <w:t>EEF Tool Kit – Metacognition and Self-Regulation +7mths </w:t>
            </w:r>
          </w:p>
          <w:p w14:paraId="56FB4CC8" w14:textId="77777777" w:rsidR="007F57D0" w:rsidRPr="007F57D0" w:rsidRDefault="007F57D0" w:rsidP="007F57D0">
            <w:r w:rsidRPr="007F57D0">
              <w:t>EEF Tool Kit – Social and emotional learning +4mths </w:t>
            </w:r>
          </w:p>
        </w:tc>
        <w:tc>
          <w:tcPr>
            <w:tcW w:w="2535" w:type="dxa"/>
            <w:tcBorders>
              <w:top w:val="single" w:sz="6" w:space="0" w:color="000000"/>
              <w:left w:val="single" w:sz="6" w:space="0" w:color="000000"/>
              <w:bottom w:val="single" w:sz="6" w:space="0" w:color="000000"/>
              <w:right w:val="single" w:sz="6" w:space="0" w:color="000000"/>
            </w:tcBorders>
            <w:hideMark/>
          </w:tcPr>
          <w:p w14:paraId="01BD7851" w14:textId="77777777" w:rsidR="007F57D0" w:rsidRPr="007F57D0" w:rsidRDefault="007F57D0" w:rsidP="007F57D0">
            <w:r w:rsidRPr="007F57D0">
              <w:t>6, 7 </w:t>
            </w:r>
          </w:p>
        </w:tc>
      </w:tr>
      <w:tr w:rsidR="007F57D0" w:rsidRPr="007F57D0" w14:paraId="4D378521"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67ED4144" w14:textId="77777777" w:rsidR="007F57D0" w:rsidRPr="007F57D0" w:rsidRDefault="007F57D0" w:rsidP="007F57D0">
            <w:r w:rsidRPr="007F57D0">
              <w:t>Introduce a Thrive apprentice practitioners into the Academy to further support transition and mental health well being </w:t>
            </w:r>
          </w:p>
        </w:tc>
        <w:tc>
          <w:tcPr>
            <w:tcW w:w="4245" w:type="dxa"/>
            <w:tcBorders>
              <w:top w:val="single" w:sz="6" w:space="0" w:color="000000"/>
              <w:left w:val="single" w:sz="6" w:space="0" w:color="000000"/>
              <w:bottom w:val="single" w:sz="6" w:space="0" w:color="000000"/>
              <w:right w:val="single" w:sz="6" w:space="0" w:color="000000"/>
            </w:tcBorders>
            <w:hideMark/>
          </w:tcPr>
          <w:p w14:paraId="13EDBDA6" w14:textId="77777777" w:rsidR="007F57D0" w:rsidRPr="007F57D0" w:rsidRDefault="007F57D0" w:rsidP="007F57D0">
            <w:r w:rsidRPr="007F57D0">
              <w:t>EEF Tool Kit – Metacognition and Self-Regulation +7mths </w:t>
            </w:r>
          </w:p>
          <w:p w14:paraId="22914B05" w14:textId="77777777" w:rsidR="007F57D0" w:rsidRPr="007F57D0" w:rsidRDefault="007F57D0" w:rsidP="007F57D0">
            <w:r w:rsidRPr="007F57D0">
              <w:t>EEF Tool Kit – Social and emotional learning +4mths </w:t>
            </w:r>
          </w:p>
        </w:tc>
        <w:tc>
          <w:tcPr>
            <w:tcW w:w="2535" w:type="dxa"/>
            <w:tcBorders>
              <w:top w:val="single" w:sz="6" w:space="0" w:color="000000"/>
              <w:left w:val="single" w:sz="6" w:space="0" w:color="000000"/>
              <w:bottom w:val="single" w:sz="6" w:space="0" w:color="000000"/>
              <w:right w:val="single" w:sz="6" w:space="0" w:color="000000"/>
            </w:tcBorders>
            <w:hideMark/>
          </w:tcPr>
          <w:p w14:paraId="3AF7BDC2" w14:textId="77777777" w:rsidR="007F57D0" w:rsidRPr="007F57D0" w:rsidRDefault="007F57D0" w:rsidP="007F57D0">
            <w:r w:rsidRPr="007F57D0">
              <w:t>6, 7 </w:t>
            </w:r>
          </w:p>
        </w:tc>
      </w:tr>
    </w:tbl>
    <w:p w14:paraId="65FB3208" w14:textId="77777777" w:rsidR="007F57D0" w:rsidRPr="007F57D0" w:rsidRDefault="007F57D0" w:rsidP="007F57D0">
      <w:r w:rsidRPr="007F57D0">
        <w:t> </w:t>
      </w:r>
    </w:p>
    <w:p w14:paraId="70BB3E16" w14:textId="77777777" w:rsidR="007F57D0" w:rsidRPr="007F57D0" w:rsidRDefault="007F57D0" w:rsidP="007F57D0">
      <w:pPr>
        <w:rPr>
          <w:b/>
          <w:bCs/>
        </w:rPr>
      </w:pPr>
      <w:r w:rsidRPr="007F57D0">
        <w:rPr>
          <w:b/>
          <w:bCs/>
          <w:lang w:val="en-US"/>
        </w:rPr>
        <w:t>Wider strategies </w:t>
      </w:r>
      <w:r w:rsidRPr="007F57D0">
        <w:rPr>
          <w:b/>
          <w:bCs/>
        </w:rPr>
        <w:t> </w:t>
      </w:r>
    </w:p>
    <w:p w14:paraId="5A49C262" w14:textId="77777777" w:rsidR="007F57D0" w:rsidRPr="007F57D0" w:rsidRDefault="007F57D0" w:rsidP="007F57D0">
      <w:r w:rsidRPr="007F57D0">
        <w:rPr>
          <w:lang w:val="en-US"/>
        </w:rPr>
        <w:t>Budgeted cost: £</w:t>
      </w:r>
      <w:r w:rsidRPr="007F57D0">
        <w:rPr>
          <w:i/>
          <w:iCs/>
          <w:lang w:val="en-US"/>
        </w:rPr>
        <w:t>12,160</w:t>
      </w:r>
      <w:r w:rsidRPr="007F57D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3"/>
        <w:gridCol w:w="4007"/>
        <w:gridCol w:w="2420"/>
      </w:tblGrid>
      <w:tr w:rsidR="007F57D0" w:rsidRPr="007F57D0" w14:paraId="22D984AA" w14:textId="77777777">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D8E2E9"/>
            <w:hideMark/>
          </w:tcPr>
          <w:p w14:paraId="5AB3151F" w14:textId="77777777" w:rsidR="007F57D0" w:rsidRPr="007F57D0" w:rsidRDefault="007F57D0" w:rsidP="007F57D0">
            <w:pPr>
              <w:rPr>
                <w:b/>
                <w:bCs/>
              </w:rPr>
            </w:pPr>
            <w:r w:rsidRPr="007F57D0">
              <w:rPr>
                <w:b/>
                <w:bCs/>
              </w:rPr>
              <w:t>Activity </w:t>
            </w:r>
          </w:p>
        </w:tc>
        <w:tc>
          <w:tcPr>
            <w:tcW w:w="4245" w:type="dxa"/>
            <w:tcBorders>
              <w:top w:val="single" w:sz="6" w:space="0" w:color="000000"/>
              <w:left w:val="single" w:sz="6" w:space="0" w:color="000000"/>
              <w:bottom w:val="single" w:sz="6" w:space="0" w:color="000000"/>
              <w:right w:val="single" w:sz="6" w:space="0" w:color="000000"/>
            </w:tcBorders>
            <w:shd w:val="clear" w:color="auto" w:fill="D8E2E9"/>
            <w:hideMark/>
          </w:tcPr>
          <w:p w14:paraId="233E3934" w14:textId="77777777" w:rsidR="007F57D0" w:rsidRPr="007F57D0" w:rsidRDefault="007F57D0" w:rsidP="007F57D0">
            <w:pPr>
              <w:rPr>
                <w:b/>
                <w:bCs/>
              </w:rPr>
            </w:pPr>
            <w:r w:rsidRPr="007F57D0">
              <w:rPr>
                <w:b/>
                <w:bCs/>
              </w:rPr>
              <w:t>Evidence that supports this approach </w:t>
            </w:r>
          </w:p>
        </w:tc>
        <w:tc>
          <w:tcPr>
            <w:tcW w:w="2535" w:type="dxa"/>
            <w:tcBorders>
              <w:top w:val="single" w:sz="6" w:space="0" w:color="000000"/>
              <w:left w:val="single" w:sz="6" w:space="0" w:color="000000"/>
              <w:bottom w:val="single" w:sz="6" w:space="0" w:color="000000"/>
              <w:right w:val="single" w:sz="6" w:space="0" w:color="000000"/>
            </w:tcBorders>
            <w:shd w:val="clear" w:color="auto" w:fill="D8E2E9"/>
            <w:hideMark/>
          </w:tcPr>
          <w:p w14:paraId="25254BCC" w14:textId="77777777" w:rsidR="007F57D0" w:rsidRPr="007F57D0" w:rsidRDefault="007F57D0" w:rsidP="007F57D0">
            <w:pPr>
              <w:rPr>
                <w:b/>
                <w:bCs/>
              </w:rPr>
            </w:pPr>
            <w:r w:rsidRPr="007F57D0">
              <w:rPr>
                <w:b/>
                <w:bCs/>
              </w:rPr>
              <w:t>Challenge number(s) addressed </w:t>
            </w:r>
          </w:p>
        </w:tc>
      </w:tr>
      <w:tr w:rsidR="007F57D0" w:rsidRPr="007F57D0" w14:paraId="5A741EC7"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0DC3200A" w14:textId="77777777" w:rsidR="007F57D0" w:rsidRPr="007F57D0" w:rsidRDefault="007F57D0" w:rsidP="007F57D0">
            <w:r w:rsidRPr="007F57D0">
              <w:t>Develop health and wellbeing strategies across the academy through use of the Progress and Achievement Lead to support children and families </w:t>
            </w:r>
          </w:p>
        </w:tc>
        <w:tc>
          <w:tcPr>
            <w:tcW w:w="4245" w:type="dxa"/>
            <w:tcBorders>
              <w:top w:val="single" w:sz="6" w:space="0" w:color="000000"/>
              <w:left w:val="single" w:sz="6" w:space="0" w:color="000000"/>
              <w:bottom w:val="single" w:sz="6" w:space="0" w:color="000000"/>
              <w:right w:val="single" w:sz="6" w:space="0" w:color="000000"/>
            </w:tcBorders>
            <w:hideMark/>
          </w:tcPr>
          <w:p w14:paraId="11B0CE8B" w14:textId="77777777" w:rsidR="007F57D0" w:rsidRPr="007F57D0" w:rsidRDefault="007F57D0" w:rsidP="007F57D0">
            <w:r w:rsidRPr="007F57D0">
              <w:t>EEF Tool Kit – Metacognition and Self-Regulation +7mths </w:t>
            </w:r>
          </w:p>
          <w:p w14:paraId="46F052BC" w14:textId="77777777" w:rsidR="007F57D0" w:rsidRPr="007F57D0" w:rsidRDefault="007F57D0" w:rsidP="007F57D0">
            <w:r w:rsidRPr="007F57D0">
              <w:t>EEF Tool Kit – Social and emotional learning +4mths </w:t>
            </w:r>
          </w:p>
        </w:tc>
        <w:tc>
          <w:tcPr>
            <w:tcW w:w="2535" w:type="dxa"/>
            <w:tcBorders>
              <w:top w:val="single" w:sz="6" w:space="0" w:color="000000"/>
              <w:left w:val="single" w:sz="6" w:space="0" w:color="000000"/>
              <w:bottom w:val="single" w:sz="6" w:space="0" w:color="000000"/>
              <w:right w:val="single" w:sz="6" w:space="0" w:color="000000"/>
            </w:tcBorders>
            <w:hideMark/>
          </w:tcPr>
          <w:p w14:paraId="0CA2BE88" w14:textId="77777777" w:rsidR="007F57D0" w:rsidRPr="007F57D0" w:rsidRDefault="007F57D0" w:rsidP="007F57D0">
            <w:r w:rsidRPr="007F57D0">
              <w:t>6, 7 </w:t>
            </w:r>
          </w:p>
        </w:tc>
      </w:tr>
      <w:tr w:rsidR="007F57D0" w:rsidRPr="007F57D0" w14:paraId="3AF8675E"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33CD9B0D" w14:textId="77777777" w:rsidR="007F57D0" w:rsidRPr="007F57D0" w:rsidRDefault="007F57D0" w:rsidP="007F57D0">
            <w:r w:rsidRPr="007F57D0">
              <w:t xml:space="preserve">Ensure that all children have access to all areas of the curriculum regardless of their financial position through subsidising visits / residentials / </w:t>
            </w:r>
            <w:r w:rsidRPr="007F57D0">
              <w:lastRenderedPageBreak/>
              <w:t>providing access to after school clubs and enhancement activities for all children. </w:t>
            </w:r>
          </w:p>
        </w:tc>
        <w:tc>
          <w:tcPr>
            <w:tcW w:w="4245" w:type="dxa"/>
            <w:tcBorders>
              <w:top w:val="single" w:sz="6" w:space="0" w:color="000000"/>
              <w:left w:val="single" w:sz="6" w:space="0" w:color="000000"/>
              <w:bottom w:val="single" w:sz="6" w:space="0" w:color="000000"/>
              <w:right w:val="single" w:sz="6" w:space="0" w:color="000000"/>
            </w:tcBorders>
            <w:hideMark/>
          </w:tcPr>
          <w:p w14:paraId="71C204A2" w14:textId="77777777" w:rsidR="007F57D0" w:rsidRPr="007F57D0" w:rsidRDefault="007F57D0" w:rsidP="007F57D0">
            <w:r w:rsidRPr="007F57D0">
              <w:lastRenderedPageBreak/>
              <w:t>EEF Arts Participation +3mths </w:t>
            </w:r>
          </w:p>
          <w:p w14:paraId="3B389C8F" w14:textId="77777777" w:rsidR="007F57D0" w:rsidRPr="007F57D0" w:rsidRDefault="007F57D0" w:rsidP="007F57D0">
            <w:r w:rsidRPr="007F57D0">
              <w:t>EEF Physical activity - +1mth </w:t>
            </w:r>
          </w:p>
        </w:tc>
        <w:tc>
          <w:tcPr>
            <w:tcW w:w="2535" w:type="dxa"/>
            <w:tcBorders>
              <w:top w:val="single" w:sz="6" w:space="0" w:color="000000"/>
              <w:left w:val="single" w:sz="6" w:space="0" w:color="000000"/>
              <w:bottom w:val="single" w:sz="6" w:space="0" w:color="000000"/>
              <w:right w:val="single" w:sz="6" w:space="0" w:color="000000"/>
            </w:tcBorders>
            <w:hideMark/>
          </w:tcPr>
          <w:p w14:paraId="05DAEE66" w14:textId="77777777" w:rsidR="007F57D0" w:rsidRPr="007F57D0" w:rsidRDefault="007F57D0" w:rsidP="007F57D0">
            <w:r w:rsidRPr="007F57D0">
              <w:t>4, 5 </w:t>
            </w:r>
          </w:p>
        </w:tc>
      </w:tr>
      <w:tr w:rsidR="007F57D0" w:rsidRPr="007F57D0" w14:paraId="34A12DD3"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66A25058" w14:textId="77777777" w:rsidR="007F57D0" w:rsidRPr="007F57D0" w:rsidRDefault="007F57D0" w:rsidP="007F57D0">
            <w:r w:rsidRPr="007F57D0">
              <w:t>Support access to peripatetic music teaching to enhance curriculum experience </w:t>
            </w:r>
          </w:p>
        </w:tc>
        <w:tc>
          <w:tcPr>
            <w:tcW w:w="4245" w:type="dxa"/>
            <w:tcBorders>
              <w:top w:val="single" w:sz="6" w:space="0" w:color="000000"/>
              <w:left w:val="single" w:sz="6" w:space="0" w:color="000000"/>
              <w:bottom w:val="single" w:sz="6" w:space="0" w:color="000000"/>
              <w:right w:val="single" w:sz="6" w:space="0" w:color="000000"/>
            </w:tcBorders>
            <w:hideMark/>
          </w:tcPr>
          <w:p w14:paraId="7BF13FF1" w14:textId="77777777" w:rsidR="007F57D0" w:rsidRPr="007F57D0" w:rsidRDefault="007F57D0" w:rsidP="007F57D0">
            <w:r w:rsidRPr="007F57D0">
              <w:t>EEF Arts Participation +3mths </w:t>
            </w:r>
          </w:p>
        </w:tc>
        <w:tc>
          <w:tcPr>
            <w:tcW w:w="2535" w:type="dxa"/>
            <w:tcBorders>
              <w:top w:val="single" w:sz="6" w:space="0" w:color="000000"/>
              <w:left w:val="single" w:sz="6" w:space="0" w:color="000000"/>
              <w:bottom w:val="single" w:sz="6" w:space="0" w:color="000000"/>
              <w:right w:val="single" w:sz="6" w:space="0" w:color="000000"/>
            </w:tcBorders>
            <w:hideMark/>
          </w:tcPr>
          <w:p w14:paraId="712F0A0B" w14:textId="77777777" w:rsidR="007F57D0" w:rsidRPr="007F57D0" w:rsidRDefault="007F57D0" w:rsidP="007F57D0">
            <w:r w:rsidRPr="007F57D0">
              <w:t>5 </w:t>
            </w:r>
          </w:p>
        </w:tc>
      </w:tr>
      <w:tr w:rsidR="007F57D0" w:rsidRPr="007F57D0" w14:paraId="4A10F3BA"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2667CBCC" w14:textId="77777777" w:rsidR="007F57D0" w:rsidRPr="007F57D0" w:rsidRDefault="007F57D0" w:rsidP="007F57D0">
            <w:r w:rsidRPr="007F57D0">
              <w:t>Provide access to specialist teaching to enhance the experience of subjects </w:t>
            </w:r>
          </w:p>
        </w:tc>
        <w:tc>
          <w:tcPr>
            <w:tcW w:w="4245" w:type="dxa"/>
            <w:tcBorders>
              <w:top w:val="single" w:sz="6" w:space="0" w:color="000000"/>
              <w:left w:val="single" w:sz="6" w:space="0" w:color="000000"/>
              <w:bottom w:val="single" w:sz="6" w:space="0" w:color="000000"/>
              <w:right w:val="single" w:sz="6" w:space="0" w:color="000000"/>
            </w:tcBorders>
            <w:hideMark/>
          </w:tcPr>
          <w:p w14:paraId="77022A45" w14:textId="77777777" w:rsidR="007F57D0" w:rsidRPr="007F57D0" w:rsidRDefault="007F57D0" w:rsidP="007F57D0">
            <w:r w:rsidRPr="007F57D0">
              <w:t>EEF Arts Participation +3mths </w:t>
            </w:r>
          </w:p>
        </w:tc>
        <w:tc>
          <w:tcPr>
            <w:tcW w:w="2535" w:type="dxa"/>
            <w:tcBorders>
              <w:top w:val="single" w:sz="6" w:space="0" w:color="000000"/>
              <w:left w:val="single" w:sz="6" w:space="0" w:color="000000"/>
              <w:bottom w:val="single" w:sz="6" w:space="0" w:color="000000"/>
              <w:right w:val="single" w:sz="6" w:space="0" w:color="000000"/>
            </w:tcBorders>
            <w:hideMark/>
          </w:tcPr>
          <w:p w14:paraId="291C9F1D" w14:textId="77777777" w:rsidR="007F57D0" w:rsidRPr="007F57D0" w:rsidRDefault="007F57D0" w:rsidP="007F57D0">
            <w:r w:rsidRPr="007F57D0">
              <w:t>5 </w:t>
            </w:r>
          </w:p>
        </w:tc>
      </w:tr>
      <w:tr w:rsidR="007F57D0" w:rsidRPr="007F57D0" w14:paraId="3513C01B" w14:textId="77777777">
        <w:trPr>
          <w:trHeight w:val="300"/>
        </w:trPr>
        <w:tc>
          <w:tcPr>
            <w:tcW w:w="2685" w:type="dxa"/>
            <w:tcBorders>
              <w:top w:val="single" w:sz="6" w:space="0" w:color="000000"/>
              <w:left w:val="single" w:sz="6" w:space="0" w:color="000000"/>
              <w:bottom w:val="single" w:sz="6" w:space="0" w:color="000000"/>
              <w:right w:val="single" w:sz="6" w:space="0" w:color="000000"/>
            </w:tcBorders>
            <w:hideMark/>
          </w:tcPr>
          <w:p w14:paraId="0762F865" w14:textId="77777777" w:rsidR="007F57D0" w:rsidRPr="007F57D0" w:rsidRDefault="007F57D0" w:rsidP="007F57D0">
            <w:r w:rsidRPr="007F57D0">
              <w:t>Develop an understanding of healthy eating through the development of a student kitchen to use for preparation of healthy food. </w:t>
            </w:r>
          </w:p>
        </w:tc>
        <w:tc>
          <w:tcPr>
            <w:tcW w:w="4245" w:type="dxa"/>
            <w:tcBorders>
              <w:top w:val="single" w:sz="6" w:space="0" w:color="000000"/>
              <w:left w:val="single" w:sz="6" w:space="0" w:color="000000"/>
              <w:bottom w:val="single" w:sz="6" w:space="0" w:color="000000"/>
              <w:right w:val="single" w:sz="6" w:space="0" w:color="000000"/>
            </w:tcBorders>
            <w:hideMark/>
          </w:tcPr>
          <w:p w14:paraId="7ADFFBA7" w14:textId="77777777" w:rsidR="007F57D0" w:rsidRPr="007F57D0" w:rsidRDefault="007F57D0" w:rsidP="007F57D0">
            <w:r w:rsidRPr="007F57D0">
              <w:t>EEF Tool Kit – Social and emotional learning +4mths </w:t>
            </w:r>
          </w:p>
        </w:tc>
        <w:tc>
          <w:tcPr>
            <w:tcW w:w="2535" w:type="dxa"/>
            <w:tcBorders>
              <w:top w:val="single" w:sz="6" w:space="0" w:color="000000"/>
              <w:left w:val="single" w:sz="6" w:space="0" w:color="000000"/>
              <w:bottom w:val="single" w:sz="6" w:space="0" w:color="000000"/>
              <w:right w:val="single" w:sz="6" w:space="0" w:color="000000"/>
            </w:tcBorders>
            <w:hideMark/>
          </w:tcPr>
          <w:p w14:paraId="7DC62203" w14:textId="77777777" w:rsidR="007F57D0" w:rsidRPr="007F57D0" w:rsidRDefault="007F57D0" w:rsidP="007F57D0">
            <w:r w:rsidRPr="007F57D0">
              <w:t>5, 7 </w:t>
            </w:r>
          </w:p>
        </w:tc>
      </w:tr>
    </w:tbl>
    <w:p w14:paraId="51BD9EC1" w14:textId="77777777" w:rsidR="007F57D0" w:rsidRPr="007F57D0" w:rsidRDefault="007F57D0" w:rsidP="007F57D0">
      <w:r w:rsidRPr="007F57D0">
        <w:t> </w:t>
      </w:r>
    </w:p>
    <w:p w14:paraId="72802EDF" w14:textId="77777777" w:rsidR="007F57D0" w:rsidRPr="007F57D0" w:rsidRDefault="007F57D0" w:rsidP="007F57D0">
      <w:r w:rsidRPr="007F57D0">
        <w:rPr>
          <w:b/>
          <w:bCs/>
          <w:lang w:val="en-US"/>
        </w:rPr>
        <w:t>Total budgeted cost: £</w:t>
      </w:r>
      <w:r w:rsidRPr="007F57D0">
        <w:rPr>
          <w:i/>
          <w:iCs/>
          <w:lang w:val="en-US"/>
        </w:rPr>
        <w:t>62,160</w:t>
      </w:r>
      <w:r w:rsidRPr="007F57D0">
        <w:t> </w:t>
      </w:r>
    </w:p>
    <w:p w14:paraId="3A931C45" w14:textId="77777777" w:rsidR="007F57D0" w:rsidRPr="007F57D0" w:rsidRDefault="007F57D0" w:rsidP="007F57D0">
      <w:pPr>
        <w:rPr>
          <w:b/>
          <w:bCs/>
        </w:rPr>
      </w:pPr>
      <w:r w:rsidRPr="007F57D0">
        <w:rPr>
          <w:b/>
          <w:bCs/>
        </w:rPr>
        <w:t> </w:t>
      </w:r>
    </w:p>
    <w:p w14:paraId="45097121" w14:textId="77777777" w:rsidR="007F57D0" w:rsidRPr="007F57D0" w:rsidRDefault="007F57D0" w:rsidP="007F57D0">
      <w:pPr>
        <w:rPr>
          <w:b/>
          <w:bCs/>
        </w:rPr>
      </w:pPr>
      <w:r w:rsidRPr="007F57D0">
        <w:rPr>
          <w:b/>
          <w:bCs/>
          <w:lang w:val="en-US"/>
        </w:rPr>
        <w:t>Part B: Review of the previous academic year</w:t>
      </w:r>
      <w:r w:rsidRPr="007F57D0">
        <w:rPr>
          <w:b/>
          <w:bCs/>
        </w:rPr>
        <w:t> </w:t>
      </w:r>
    </w:p>
    <w:p w14:paraId="1645D95B" w14:textId="77777777" w:rsidR="007F57D0" w:rsidRPr="007F57D0" w:rsidRDefault="007F57D0" w:rsidP="007F57D0">
      <w:pPr>
        <w:rPr>
          <w:b/>
          <w:bCs/>
        </w:rPr>
      </w:pPr>
      <w:r w:rsidRPr="007F57D0">
        <w:rPr>
          <w:b/>
          <w:bCs/>
          <w:lang w:val="en-US"/>
        </w:rPr>
        <w:t>Outcomes for disadvantaged pupils</w:t>
      </w:r>
      <w:r w:rsidRPr="007F57D0">
        <w:rPr>
          <w:b/>
          <w:bCs/>
        </w:rPr>
        <w:t> </w:t>
      </w:r>
    </w:p>
    <w:p w14:paraId="10B02DC9" w14:textId="77777777" w:rsidR="007F57D0" w:rsidRPr="007F57D0" w:rsidRDefault="007F57D0" w:rsidP="007F57D0">
      <w:r w:rsidRPr="007F57D0">
        <w:rPr>
          <w:lang w:val="en-US"/>
        </w:rPr>
        <w:t>Children across the academy have made good progress in all areas.</w:t>
      </w:r>
      <w:r w:rsidRPr="007F57D0">
        <w:t> </w:t>
      </w:r>
    </w:p>
    <w:p w14:paraId="51D93490" w14:textId="77777777" w:rsidR="007F57D0" w:rsidRPr="007F57D0" w:rsidRDefault="007F57D0" w:rsidP="007F57D0">
      <w:pPr>
        <w:numPr>
          <w:ilvl w:val="0"/>
          <w:numId w:val="1"/>
        </w:numPr>
      </w:pPr>
      <w:r w:rsidRPr="007F57D0">
        <w:rPr>
          <w:lang w:val="en-US"/>
        </w:rPr>
        <w:t>Early intervention for speech and language continued as a key intervention during the year, due to the large number of children requiring support.  </w:t>
      </w:r>
      <w:proofErr w:type="gramStart"/>
      <w:r w:rsidRPr="007F57D0">
        <w:rPr>
          <w:lang w:val="en-US"/>
        </w:rPr>
        <w:t>In particular due to</w:t>
      </w:r>
      <w:proofErr w:type="gramEnd"/>
      <w:r w:rsidRPr="007F57D0">
        <w:rPr>
          <w:lang w:val="en-US"/>
        </w:rPr>
        <w:t xml:space="preserve"> ASD tendencies.</w:t>
      </w:r>
      <w:r w:rsidRPr="007F57D0">
        <w:t> </w:t>
      </w:r>
    </w:p>
    <w:p w14:paraId="14C2492A" w14:textId="77777777" w:rsidR="007F57D0" w:rsidRPr="007F57D0" w:rsidRDefault="007F57D0" w:rsidP="007F57D0">
      <w:pPr>
        <w:numPr>
          <w:ilvl w:val="0"/>
          <w:numId w:val="2"/>
        </w:numPr>
      </w:pPr>
      <w:r w:rsidRPr="007F57D0">
        <w:rPr>
          <w:lang w:val="en-US"/>
        </w:rPr>
        <w:t xml:space="preserve">Children continue to transition successfully to the next stage of their learning and are well supported to achieve this.  Whether this is emotionally or academically.  Early transition meetings, visits, small group or 1:1 support is provided where required. Children settle well into year groups.  Close monitoring ensures that any issues are identified quickly, and bespoke support put in place in a timely manner.  Where children don’t transition as successfully within the academy support for them is in place through PAL to </w:t>
      </w:r>
      <w:r w:rsidRPr="007F57D0">
        <w:rPr>
          <w:lang w:val="en-US"/>
        </w:rPr>
        <w:lastRenderedPageBreak/>
        <w:t>ensure that this very quickly becomes successful.  This has been key for the current academic year due to the nature of the cohort moving from EYFS to Y1.</w:t>
      </w:r>
      <w:r w:rsidRPr="007F57D0">
        <w:t> </w:t>
      </w:r>
    </w:p>
    <w:p w14:paraId="7C7D835B" w14:textId="77777777" w:rsidR="007F57D0" w:rsidRPr="007F57D0" w:rsidRDefault="007F57D0" w:rsidP="007F57D0">
      <w:pPr>
        <w:numPr>
          <w:ilvl w:val="0"/>
          <w:numId w:val="3"/>
        </w:numPr>
      </w:pPr>
      <w:r w:rsidRPr="007F57D0">
        <w:rPr>
          <w:lang w:val="en-US"/>
        </w:rPr>
        <w:t>The systematic teaching of phonics continues to be developed and enhanced now it is securely in place across the academy as evidenced in the recent Ofsted Inspection, with weekly training provided to staff to ensure that consistent teaching is in place.  Robust assessments are used to ensure that all children’s progress is carefully </w:t>
      </w:r>
      <w:proofErr w:type="gramStart"/>
      <w:r w:rsidRPr="007F57D0">
        <w:rPr>
          <w:lang w:val="en-US"/>
        </w:rPr>
        <w:t>tracked</w:t>
      </w:r>
      <w:proofErr w:type="gramEnd"/>
      <w:r w:rsidRPr="007F57D0">
        <w:rPr>
          <w:lang w:val="en-US"/>
        </w:rPr>
        <w:t> and children are moved between groups to match this progress. Carefully planned interventions are in place to target those children not making the same progress as their peers.  External support is provided where required.  The academy achieved a continuing rise in its Phonics outcomes during testing in summer 2025.  Children who do not achieve in KS1 are supported as they enter KS2.</w:t>
      </w:r>
      <w:r w:rsidRPr="007F57D0">
        <w:t> </w:t>
      </w:r>
    </w:p>
    <w:p w14:paraId="7625359D" w14:textId="77777777" w:rsidR="007F57D0" w:rsidRPr="007F57D0" w:rsidRDefault="007F57D0" w:rsidP="007F57D0">
      <w:pPr>
        <w:numPr>
          <w:ilvl w:val="0"/>
          <w:numId w:val="4"/>
        </w:numPr>
      </w:pPr>
      <w:r w:rsidRPr="007F57D0">
        <w:rPr>
          <w:lang w:val="en-US"/>
        </w:rPr>
        <w:t>Children’s writing continues to improve across the academy with high quality output supported through whole academy training.  Ideas are supported through high quality texts, hook lessons and good modelling.  Moderation across the academy ensures that standards are consistently in place.  The Literacy lead continues to monitor and provide training for all staff as well as support across the Local Authority.  The academy continues to invest in training for staff as local authority moderators with 4 currently in the academy.  Y6 outcomes were exceptional.</w:t>
      </w:r>
      <w:r w:rsidRPr="007F57D0">
        <w:t> </w:t>
      </w:r>
    </w:p>
    <w:p w14:paraId="0C86B61C" w14:textId="77777777" w:rsidR="007F57D0" w:rsidRPr="007F57D0" w:rsidRDefault="007F57D0" w:rsidP="007F57D0">
      <w:pPr>
        <w:numPr>
          <w:ilvl w:val="0"/>
          <w:numId w:val="5"/>
        </w:numPr>
      </w:pPr>
      <w:r w:rsidRPr="007F57D0">
        <w:rPr>
          <w:lang w:val="en-US"/>
        </w:rPr>
        <w:t>All children continue to have full access to trips and visits with costings supported where families struggle.  Food and clothing support is provided for families where required.</w:t>
      </w:r>
      <w:r w:rsidRPr="007F57D0">
        <w:t> </w:t>
      </w:r>
    </w:p>
    <w:p w14:paraId="2704FD35" w14:textId="77777777" w:rsidR="007F57D0" w:rsidRPr="007F57D0" w:rsidRDefault="007F57D0" w:rsidP="007F57D0">
      <w:pPr>
        <w:numPr>
          <w:ilvl w:val="0"/>
          <w:numId w:val="6"/>
        </w:numPr>
      </w:pPr>
      <w:r w:rsidRPr="007F57D0">
        <w:rPr>
          <w:lang w:val="en-US"/>
        </w:rPr>
        <w:t>Thrive is in place across the academy with children identified who require support.  We have been able to train further Thrive practitioners to now introduce Thrive as daily classroom practice to support children across the academy.  </w:t>
      </w:r>
      <w:proofErr w:type="gramStart"/>
      <w:r w:rsidRPr="007F57D0">
        <w:rPr>
          <w:lang w:val="en-US"/>
        </w:rPr>
        <w:t>In particular addressing</w:t>
      </w:r>
      <w:proofErr w:type="gramEnd"/>
      <w:r w:rsidRPr="007F57D0">
        <w:rPr>
          <w:lang w:val="en-US"/>
        </w:rPr>
        <w:t xml:space="preserve"> early need in the early years.  We have also introduced a Thrive apprentice, bringing the number of Thrive trained practitioners in the academy to 3.</w:t>
      </w:r>
      <w:r w:rsidRPr="007F57D0">
        <w:t> </w:t>
      </w:r>
    </w:p>
    <w:p w14:paraId="0572941A" w14:textId="77777777" w:rsidR="007F57D0" w:rsidRPr="007F57D0" w:rsidRDefault="007F57D0" w:rsidP="007F57D0">
      <w:pPr>
        <w:numPr>
          <w:ilvl w:val="0"/>
          <w:numId w:val="7"/>
        </w:numPr>
      </w:pPr>
      <w:r w:rsidRPr="007F57D0">
        <w:rPr>
          <w:lang w:val="en-US"/>
        </w:rPr>
        <w:t>Children continue to have access to a wide range of books to read in school and at home, comprising of a well-planned reading spine of Guided Reading books, quality books in the library to read at home and class libraries that are varied and match topics taught in each phase.  This is continually supplemented across the year.</w:t>
      </w:r>
      <w:r w:rsidRPr="007F57D0">
        <w:t> </w:t>
      </w:r>
    </w:p>
    <w:p w14:paraId="17A8659E" w14:textId="77777777" w:rsidR="007F57D0" w:rsidRPr="007F57D0" w:rsidRDefault="007F57D0" w:rsidP="007F57D0">
      <w:pPr>
        <w:numPr>
          <w:ilvl w:val="0"/>
          <w:numId w:val="8"/>
        </w:numPr>
      </w:pPr>
      <w:r w:rsidRPr="007F57D0">
        <w:rPr>
          <w:lang w:val="en-US"/>
        </w:rPr>
        <w:t>Children enjoy coming to school which is clear through whole school attendance and </w:t>
      </w:r>
      <w:proofErr w:type="spellStart"/>
      <w:r w:rsidRPr="007F57D0">
        <w:rPr>
          <w:lang w:val="en-US"/>
        </w:rPr>
        <w:t>recognise</w:t>
      </w:r>
      <w:proofErr w:type="spellEnd"/>
      <w:r w:rsidRPr="007F57D0">
        <w:rPr>
          <w:lang w:val="en-US"/>
        </w:rPr>
        <w:t> the opportunities that the school provides – both through a detailed curriculum and in the extra-curricular activities – and can talk about this.</w:t>
      </w:r>
      <w:r w:rsidRPr="007F57D0">
        <w:t> </w:t>
      </w:r>
    </w:p>
    <w:p w14:paraId="324F0C68" w14:textId="77777777" w:rsidR="007F57D0" w:rsidRPr="007F57D0" w:rsidRDefault="007F57D0" w:rsidP="007F57D0">
      <w:r w:rsidRPr="007F57D0">
        <w:lastRenderedPageBreak/>
        <w:t> </w:t>
      </w:r>
    </w:p>
    <w:p w14:paraId="1D9BB97D" w14:textId="77777777" w:rsidR="007F57D0" w:rsidRPr="007F57D0" w:rsidRDefault="007F57D0" w:rsidP="007F57D0">
      <w:r w:rsidRPr="007F57D0">
        <w:t> </w:t>
      </w:r>
    </w:p>
    <w:p w14:paraId="7A27C3BA" w14:textId="77777777" w:rsidR="007F57D0" w:rsidRPr="007F57D0" w:rsidRDefault="007F57D0" w:rsidP="007F57D0">
      <w:r w:rsidRPr="007F57D0">
        <w:t> </w:t>
      </w:r>
    </w:p>
    <w:p w14:paraId="628CB62C" w14:textId="77777777" w:rsidR="007F57D0" w:rsidRPr="007F57D0" w:rsidRDefault="007F57D0" w:rsidP="007F57D0">
      <w:r w:rsidRPr="007F57D0">
        <w:t> </w:t>
      </w:r>
    </w:p>
    <w:p w14:paraId="4B359CB6" w14:textId="77777777" w:rsidR="007F57D0" w:rsidRPr="007F57D0" w:rsidRDefault="007F57D0" w:rsidP="007F57D0">
      <w:r w:rsidRPr="007F57D0">
        <w:t> </w:t>
      </w:r>
    </w:p>
    <w:p w14:paraId="62C9CD14" w14:textId="77777777" w:rsidR="007F57D0" w:rsidRPr="007F57D0" w:rsidRDefault="007F57D0" w:rsidP="007F57D0">
      <w:r w:rsidRPr="007F57D0">
        <w:rPr>
          <w:i/>
          <w:iCs/>
          <w:lang w:val="en-US"/>
        </w:rPr>
        <w:t>2025 Data:</w:t>
      </w:r>
      <w:r w:rsidRPr="007F57D0">
        <w:t> </w:t>
      </w:r>
    </w:p>
    <w:p w14:paraId="72CD65BC" w14:textId="651B9FC3" w:rsidR="007F57D0" w:rsidRPr="007F57D0" w:rsidRDefault="007F57D0" w:rsidP="007F57D0">
      <w:r w:rsidRPr="007F57D0">
        <w:rPr>
          <w:noProof/>
        </w:rPr>
        <w:drawing>
          <wp:inline distT="0" distB="0" distL="0" distR="0" wp14:anchorId="7705538A" wp14:editId="204A7FF5">
            <wp:extent cx="5731510" cy="4693285"/>
            <wp:effectExtent l="0" t="0" r="2540" b="0"/>
            <wp:docPr id="679107387"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screenshot of a computer&#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693285"/>
                    </a:xfrm>
                    <a:prstGeom prst="rect">
                      <a:avLst/>
                    </a:prstGeom>
                    <a:noFill/>
                    <a:ln>
                      <a:noFill/>
                    </a:ln>
                  </pic:spPr>
                </pic:pic>
              </a:graphicData>
            </a:graphic>
          </wp:inline>
        </w:drawing>
      </w:r>
      <w:r w:rsidRPr="007F57D0">
        <w:t> </w:t>
      </w:r>
    </w:p>
    <w:p w14:paraId="4CC4C599" w14:textId="15BC2BA1" w:rsidR="007F57D0" w:rsidRPr="007F57D0" w:rsidRDefault="007F57D0" w:rsidP="007F57D0">
      <w:r w:rsidRPr="007F57D0">
        <w:rPr>
          <w:noProof/>
        </w:rPr>
        <w:lastRenderedPageBreak/>
        <w:drawing>
          <wp:inline distT="0" distB="0" distL="0" distR="0" wp14:anchorId="2262D81C" wp14:editId="7CE26EA8">
            <wp:extent cx="5731510" cy="6309995"/>
            <wp:effectExtent l="0" t="0" r="2540" b="0"/>
            <wp:docPr id="1861735542"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screenshot of a computer&#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6309995"/>
                    </a:xfrm>
                    <a:prstGeom prst="rect">
                      <a:avLst/>
                    </a:prstGeom>
                    <a:noFill/>
                    <a:ln>
                      <a:noFill/>
                    </a:ln>
                  </pic:spPr>
                </pic:pic>
              </a:graphicData>
            </a:graphic>
          </wp:inline>
        </w:drawing>
      </w:r>
      <w:r w:rsidRPr="007F57D0">
        <w:t> </w:t>
      </w:r>
    </w:p>
    <w:p w14:paraId="33DD526E" w14:textId="77777777" w:rsidR="007F57D0" w:rsidRPr="007F57D0" w:rsidRDefault="007F57D0" w:rsidP="007F57D0">
      <w:r w:rsidRPr="007F57D0">
        <w:t> </w:t>
      </w:r>
    </w:p>
    <w:p w14:paraId="4CB00340" w14:textId="77777777" w:rsidR="007F57D0" w:rsidRPr="007F57D0" w:rsidRDefault="007F57D0" w:rsidP="007F57D0">
      <w:r w:rsidRPr="007F57D0">
        <w:t> </w:t>
      </w:r>
    </w:p>
    <w:p w14:paraId="17799E6C" w14:textId="77777777" w:rsidR="007F57D0" w:rsidRPr="007F57D0" w:rsidRDefault="007F57D0" w:rsidP="007F57D0">
      <w:pPr>
        <w:rPr>
          <w:b/>
          <w:bCs/>
        </w:rPr>
      </w:pPr>
      <w:r w:rsidRPr="007F57D0">
        <w:rPr>
          <w:b/>
          <w:bCs/>
          <w:lang w:val="en-US"/>
        </w:rPr>
        <w:t>Externally provided </w:t>
      </w:r>
      <w:proofErr w:type="spellStart"/>
      <w:r w:rsidRPr="007F57D0">
        <w:rPr>
          <w:b/>
          <w:bCs/>
          <w:lang w:val="en-US"/>
        </w:rPr>
        <w:t>programmes</w:t>
      </w:r>
      <w:proofErr w:type="spellEnd"/>
      <w:r w:rsidRPr="007F57D0">
        <w:rPr>
          <w:b/>
          <w:bCs/>
        </w:rPr>
        <w:t> </w:t>
      </w:r>
    </w:p>
    <w:p w14:paraId="2FBF457D" w14:textId="77777777" w:rsidR="007F57D0" w:rsidRPr="007F57D0" w:rsidRDefault="007F57D0" w:rsidP="007F57D0">
      <w:r w:rsidRPr="007F57D0">
        <w:rPr>
          <w:i/>
          <w:iCs/>
          <w:lang w:val="en-US"/>
        </w:rPr>
        <w:t>Please include the names of any non-DfE </w:t>
      </w:r>
      <w:proofErr w:type="spellStart"/>
      <w:r w:rsidRPr="007F57D0">
        <w:rPr>
          <w:i/>
          <w:iCs/>
          <w:lang w:val="en-US"/>
        </w:rPr>
        <w:t>programmes</w:t>
      </w:r>
      <w:proofErr w:type="spellEnd"/>
      <w:r w:rsidRPr="007F57D0">
        <w:rPr>
          <w:i/>
          <w:iCs/>
          <w:lang w:val="en-US"/>
        </w:rPr>
        <w:t> that you used your pupil premium (or recovery premium) to fund in the previous academic year. </w:t>
      </w:r>
      <w:r w:rsidRPr="007F57D0">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2"/>
        <w:gridCol w:w="4418"/>
      </w:tblGrid>
      <w:tr w:rsidR="007F57D0" w:rsidRPr="007F57D0" w14:paraId="1DE85E70" w14:textId="77777777">
        <w:trPr>
          <w:trHeight w:val="300"/>
        </w:trPr>
        <w:tc>
          <w:tcPr>
            <w:tcW w:w="5025" w:type="dxa"/>
            <w:tcBorders>
              <w:top w:val="single" w:sz="6" w:space="0" w:color="000000"/>
              <w:left w:val="single" w:sz="6" w:space="0" w:color="000000"/>
              <w:bottom w:val="single" w:sz="6" w:space="0" w:color="000000"/>
              <w:right w:val="single" w:sz="6" w:space="0" w:color="000000"/>
            </w:tcBorders>
            <w:shd w:val="clear" w:color="auto" w:fill="D8E2E9"/>
            <w:hideMark/>
          </w:tcPr>
          <w:p w14:paraId="57D9A559" w14:textId="77777777" w:rsidR="007F57D0" w:rsidRPr="007F57D0" w:rsidRDefault="007F57D0" w:rsidP="007F57D0">
            <w:pPr>
              <w:rPr>
                <w:b/>
                <w:bCs/>
              </w:rPr>
            </w:pPr>
            <w:r w:rsidRPr="007F57D0">
              <w:rPr>
                <w:b/>
                <w:bCs/>
              </w:rPr>
              <w:t>Programme </w:t>
            </w:r>
          </w:p>
        </w:tc>
        <w:tc>
          <w:tcPr>
            <w:tcW w:w="4875" w:type="dxa"/>
            <w:tcBorders>
              <w:top w:val="single" w:sz="6" w:space="0" w:color="000000"/>
              <w:left w:val="single" w:sz="6" w:space="0" w:color="000000"/>
              <w:bottom w:val="single" w:sz="6" w:space="0" w:color="000000"/>
              <w:right w:val="single" w:sz="6" w:space="0" w:color="000000"/>
            </w:tcBorders>
            <w:shd w:val="clear" w:color="auto" w:fill="D8E2E9"/>
            <w:hideMark/>
          </w:tcPr>
          <w:p w14:paraId="53A93879" w14:textId="77777777" w:rsidR="007F57D0" w:rsidRPr="007F57D0" w:rsidRDefault="007F57D0" w:rsidP="007F57D0">
            <w:pPr>
              <w:rPr>
                <w:b/>
                <w:bCs/>
              </w:rPr>
            </w:pPr>
            <w:r w:rsidRPr="007F57D0">
              <w:rPr>
                <w:b/>
                <w:bCs/>
              </w:rPr>
              <w:t>Provider </w:t>
            </w:r>
          </w:p>
        </w:tc>
      </w:tr>
      <w:tr w:rsidR="007F57D0" w:rsidRPr="007F57D0" w14:paraId="62A6BB73"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767BB86A" w14:textId="77777777" w:rsidR="007F57D0" w:rsidRPr="007F57D0" w:rsidRDefault="007F57D0" w:rsidP="007F57D0">
            <w:proofErr w:type="gramStart"/>
            <w:r w:rsidRPr="007F57D0">
              <w:t>5 minute</w:t>
            </w:r>
            <w:proofErr w:type="gramEnd"/>
            <w:r w:rsidRPr="007F57D0">
              <w:t> box </w:t>
            </w:r>
          </w:p>
        </w:tc>
        <w:tc>
          <w:tcPr>
            <w:tcW w:w="4875" w:type="dxa"/>
            <w:tcBorders>
              <w:top w:val="single" w:sz="6" w:space="0" w:color="000000"/>
              <w:left w:val="single" w:sz="6" w:space="0" w:color="000000"/>
              <w:bottom w:val="single" w:sz="6" w:space="0" w:color="000000"/>
              <w:right w:val="single" w:sz="6" w:space="0" w:color="000000"/>
            </w:tcBorders>
            <w:hideMark/>
          </w:tcPr>
          <w:p w14:paraId="035EB086" w14:textId="77777777" w:rsidR="007F57D0" w:rsidRPr="007F57D0" w:rsidRDefault="007F57D0" w:rsidP="007F57D0">
            <w:r w:rsidRPr="007F57D0">
              <w:t> </w:t>
            </w:r>
          </w:p>
        </w:tc>
      </w:tr>
      <w:tr w:rsidR="007F57D0" w:rsidRPr="007F57D0" w14:paraId="3D63DD4E"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31722284" w14:textId="77777777" w:rsidR="007F57D0" w:rsidRPr="007F57D0" w:rsidRDefault="007F57D0" w:rsidP="007F57D0">
            <w:r w:rsidRPr="007F57D0">
              <w:lastRenderedPageBreak/>
              <w:t>RWI 1:1 intervention </w:t>
            </w:r>
          </w:p>
        </w:tc>
        <w:tc>
          <w:tcPr>
            <w:tcW w:w="4875" w:type="dxa"/>
            <w:tcBorders>
              <w:top w:val="single" w:sz="6" w:space="0" w:color="000000"/>
              <w:left w:val="single" w:sz="6" w:space="0" w:color="000000"/>
              <w:bottom w:val="single" w:sz="6" w:space="0" w:color="000000"/>
              <w:right w:val="single" w:sz="6" w:space="0" w:color="000000"/>
            </w:tcBorders>
            <w:hideMark/>
          </w:tcPr>
          <w:p w14:paraId="02A2DF79" w14:textId="77777777" w:rsidR="007F57D0" w:rsidRPr="007F57D0" w:rsidRDefault="007F57D0" w:rsidP="007F57D0">
            <w:r w:rsidRPr="007F57D0">
              <w:t>Read Write Inc. </w:t>
            </w:r>
          </w:p>
        </w:tc>
      </w:tr>
      <w:tr w:rsidR="007F57D0" w:rsidRPr="007F57D0" w14:paraId="7B87033E" w14:textId="77777777">
        <w:trPr>
          <w:trHeight w:val="300"/>
        </w:trPr>
        <w:tc>
          <w:tcPr>
            <w:tcW w:w="5025" w:type="dxa"/>
            <w:tcBorders>
              <w:top w:val="single" w:sz="6" w:space="0" w:color="000000"/>
              <w:left w:val="single" w:sz="6" w:space="0" w:color="000000"/>
              <w:bottom w:val="single" w:sz="6" w:space="0" w:color="000000"/>
              <w:right w:val="single" w:sz="6" w:space="0" w:color="000000"/>
            </w:tcBorders>
            <w:hideMark/>
          </w:tcPr>
          <w:p w14:paraId="3B2DC398" w14:textId="77777777" w:rsidR="007F57D0" w:rsidRPr="007F57D0" w:rsidRDefault="007F57D0" w:rsidP="007F57D0">
            <w:r w:rsidRPr="007F57D0">
              <w:t>Thrive </w:t>
            </w:r>
          </w:p>
        </w:tc>
        <w:tc>
          <w:tcPr>
            <w:tcW w:w="4875" w:type="dxa"/>
            <w:tcBorders>
              <w:top w:val="single" w:sz="6" w:space="0" w:color="000000"/>
              <w:left w:val="single" w:sz="6" w:space="0" w:color="000000"/>
              <w:bottom w:val="single" w:sz="6" w:space="0" w:color="000000"/>
              <w:right w:val="single" w:sz="6" w:space="0" w:color="000000"/>
            </w:tcBorders>
            <w:hideMark/>
          </w:tcPr>
          <w:p w14:paraId="65B568EC" w14:textId="77777777" w:rsidR="007F57D0" w:rsidRPr="007F57D0" w:rsidRDefault="007F57D0" w:rsidP="007F57D0">
            <w:r w:rsidRPr="007F57D0">
              <w:t>Thrive </w:t>
            </w:r>
          </w:p>
        </w:tc>
      </w:tr>
    </w:tbl>
    <w:p w14:paraId="059455BE" w14:textId="77777777" w:rsidR="007F57D0" w:rsidRPr="007F57D0" w:rsidRDefault="007F57D0" w:rsidP="007F57D0">
      <w:r w:rsidRPr="007F57D0">
        <w:t> </w:t>
      </w:r>
    </w:p>
    <w:p w14:paraId="26AA0303" w14:textId="77777777" w:rsidR="007F57D0" w:rsidRPr="007F57D0" w:rsidRDefault="007F57D0" w:rsidP="007F57D0">
      <w:pPr>
        <w:rPr>
          <w:b/>
          <w:bCs/>
        </w:rPr>
      </w:pPr>
      <w:r w:rsidRPr="007F57D0">
        <w:rPr>
          <w:b/>
          <w:bCs/>
          <w:lang w:val="en-US"/>
        </w:rPr>
        <w:t>Service pupil premium funding (optional)</w:t>
      </w:r>
      <w:r w:rsidRPr="007F57D0">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7F57D0" w:rsidRPr="007F57D0" w14:paraId="014EBDAF" w14:textId="77777777">
        <w:trPr>
          <w:trHeight w:val="300"/>
        </w:trPr>
        <w:tc>
          <w:tcPr>
            <w:tcW w:w="9480" w:type="dxa"/>
            <w:tcBorders>
              <w:top w:val="single" w:sz="6" w:space="0" w:color="auto"/>
              <w:left w:val="single" w:sz="6" w:space="0" w:color="auto"/>
              <w:bottom w:val="single" w:sz="6" w:space="0" w:color="auto"/>
              <w:right w:val="single" w:sz="6" w:space="0" w:color="auto"/>
            </w:tcBorders>
            <w:shd w:val="clear" w:color="auto" w:fill="D8E2E9"/>
            <w:vAlign w:val="center"/>
            <w:hideMark/>
          </w:tcPr>
          <w:p w14:paraId="63424B47" w14:textId="77777777" w:rsidR="007F57D0" w:rsidRPr="007F57D0" w:rsidRDefault="007F57D0" w:rsidP="007F57D0">
            <w:pPr>
              <w:rPr>
                <w:b/>
                <w:bCs/>
              </w:rPr>
            </w:pPr>
            <w:r w:rsidRPr="007F57D0">
              <w:rPr>
                <w:b/>
                <w:bCs/>
                <w:i/>
                <w:iCs/>
                <w:lang w:val="en-US"/>
              </w:rPr>
              <w:t>For schools that receive this funding, you may wish to provide the following information: </w:t>
            </w:r>
            <w:r w:rsidRPr="007F57D0">
              <w:rPr>
                <w:b/>
                <w:bCs/>
                <w:lang w:val="en-US"/>
              </w:rPr>
              <w:t>How our service pupil premium allocation was spent last academic year</w:t>
            </w:r>
            <w:r w:rsidRPr="007F57D0">
              <w:rPr>
                <w:b/>
                <w:bCs/>
              </w:rPr>
              <w:t> </w:t>
            </w:r>
          </w:p>
        </w:tc>
      </w:tr>
      <w:tr w:rsidR="007F57D0" w:rsidRPr="007F57D0" w14:paraId="1B9360D1" w14:textId="77777777">
        <w:trPr>
          <w:trHeight w:val="300"/>
        </w:trPr>
        <w:tc>
          <w:tcPr>
            <w:tcW w:w="9480" w:type="dxa"/>
            <w:tcBorders>
              <w:top w:val="single" w:sz="6" w:space="0" w:color="auto"/>
              <w:left w:val="single" w:sz="6" w:space="0" w:color="auto"/>
              <w:bottom w:val="single" w:sz="6" w:space="0" w:color="auto"/>
              <w:right w:val="single" w:sz="6" w:space="0" w:color="auto"/>
            </w:tcBorders>
            <w:vAlign w:val="center"/>
            <w:hideMark/>
          </w:tcPr>
          <w:p w14:paraId="44CFA2B6" w14:textId="77777777" w:rsidR="007F57D0" w:rsidRPr="007F57D0" w:rsidRDefault="007F57D0" w:rsidP="007F57D0">
            <w:r w:rsidRPr="007F57D0">
              <w:rPr>
                <w:lang w:val="en-US"/>
              </w:rPr>
              <w:t>Our Service premium is spent on:</w:t>
            </w:r>
            <w:r w:rsidRPr="007F57D0">
              <w:t> </w:t>
            </w:r>
          </w:p>
          <w:p w14:paraId="6CA20C8A" w14:textId="77777777" w:rsidR="007F57D0" w:rsidRPr="007F57D0" w:rsidRDefault="007F57D0" w:rsidP="007F57D0">
            <w:pPr>
              <w:numPr>
                <w:ilvl w:val="0"/>
                <w:numId w:val="9"/>
              </w:numPr>
            </w:pPr>
            <w:r w:rsidRPr="007F57D0">
              <w:rPr>
                <w:lang w:val="en-US"/>
              </w:rPr>
              <w:t>PAL (Progress and Achievement Lead) support for children to access as required.</w:t>
            </w:r>
            <w:r w:rsidRPr="007F57D0">
              <w:t> </w:t>
            </w:r>
          </w:p>
          <w:p w14:paraId="1FC7E912" w14:textId="77777777" w:rsidR="007F57D0" w:rsidRPr="007F57D0" w:rsidRDefault="007F57D0" w:rsidP="007F57D0">
            <w:pPr>
              <w:numPr>
                <w:ilvl w:val="0"/>
                <w:numId w:val="10"/>
              </w:numPr>
            </w:pPr>
            <w:proofErr w:type="spellStart"/>
            <w:r w:rsidRPr="007F57D0">
              <w:rPr>
                <w:lang w:val="en-US"/>
              </w:rPr>
              <w:t>Subsidising</w:t>
            </w:r>
            <w:proofErr w:type="spellEnd"/>
            <w:r w:rsidRPr="007F57D0">
              <w:rPr>
                <w:lang w:val="en-US"/>
              </w:rPr>
              <w:t> trips and visits where appropriate</w:t>
            </w:r>
            <w:r w:rsidRPr="007F57D0">
              <w:t> </w:t>
            </w:r>
          </w:p>
          <w:p w14:paraId="53451069" w14:textId="77777777" w:rsidR="007F57D0" w:rsidRPr="007F57D0" w:rsidRDefault="007F57D0" w:rsidP="007F57D0">
            <w:pPr>
              <w:numPr>
                <w:ilvl w:val="0"/>
                <w:numId w:val="11"/>
              </w:numPr>
            </w:pPr>
            <w:r w:rsidRPr="007F57D0">
              <w:rPr>
                <w:lang w:val="en-US"/>
              </w:rPr>
              <w:t>Ensuring where trips are limited to numbers a place is allocated for Service Children.</w:t>
            </w:r>
            <w:r w:rsidRPr="007F57D0">
              <w:t> </w:t>
            </w:r>
          </w:p>
        </w:tc>
      </w:tr>
      <w:tr w:rsidR="007F57D0" w:rsidRPr="007F57D0" w14:paraId="18E42148" w14:textId="77777777">
        <w:trPr>
          <w:trHeight w:val="300"/>
        </w:trPr>
        <w:tc>
          <w:tcPr>
            <w:tcW w:w="9480" w:type="dxa"/>
            <w:tcBorders>
              <w:top w:val="single" w:sz="6" w:space="0" w:color="auto"/>
              <w:left w:val="single" w:sz="6" w:space="0" w:color="auto"/>
              <w:bottom w:val="single" w:sz="6" w:space="0" w:color="auto"/>
              <w:right w:val="single" w:sz="6" w:space="0" w:color="auto"/>
            </w:tcBorders>
            <w:shd w:val="clear" w:color="auto" w:fill="D8E2E9"/>
            <w:vAlign w:val="center"/>
            <w:hideMark/>
          </w:tcPr>
          <w:p w14:paraId="7FF5EF23" w14:textId="77777777" w:rsidR="007F57D0" w:rsidRPr="007F57D0" w:rsidRDefault="007F57D0" w:rsidP="007F57D0">
            <w:r w:rsidRPr="007F57D0">
              <w:rPr>
                <w:b/>
                <w:bCs/>
                <w:lang w:val="en-US"/>
              </w:rPr>
              <w:t>The impact of that spending on service pupil premium eligible pupils</w:t>
            </w:r>
            <w:r w:rsidRPr="007F57D0">
              <w:t> </w:t>
            </w:r>
          </w:p>
        </w:tc>
      </w:tr>
      <w:tr w:rsidR="007F57D0" w:rsidRPr="007F57D0" w14:paraId="05D8E8FA" w14:textId="77777777">
        <w:trPr>
          <w:trHeight w:val="300"/>
        </w:trPr>
        <w:tc>
          <w:tcPr>
            <w:tcW w:w="9480" w:type="dxa"/>
            <w:tcBorders>
              <w:top w:val="single" w:sz="6" w:space="0" w:color="auto"/>
              <w:left w:val="single" w:sz="6" w:space="0" w:color="auto"/>
              <w:bottom w:val="single" w:sz="6" w:space="0" w:color="auto"/>
              <w:right w:val="single" w:sz="6" w:space="0" w:color="auto"/>
            </w:tcBorders>
            <w:vAlign w:val="center"/>
            <w:hideMark/>
          </w:tcPr>
          <w:p w14:paraId="02DD7B89" w14:textId="77777777" w:rsidR="007F57D0" w:rsidRPr="007F57D0" w:rsidRDefault="007F57D0" w:rsidP="007F57D0">
            <w:r w:rsidRPr="007F57D0">
              <w:rPr>
                <w:lang w:val="en-US"/>
              </w:rPr>
              <w:t>There were no service children in 24-25.</w:t>
            </w:r>
            <w:r w:rsidRPr="007F57D0">
              <w:t> </w:t>
            </w:r>
          </w:p>
        </w:tc>
      </w:tr>
    </w:tbl>
    <w:p w14:paraId="6D6E66C2" w14:textId="77777777" w:rsidR="007F57D0" w:rsidRPr="007F57D0" w:rsidRDefault="007F57D0" w:rsidP="007F57D0">
      <w:r w:rsidRPr="007F57D0">
        <w:t> </w:t>
      </w:r>
    </w:p>
    <w:p w14:paraId="3F690A31" w14:textId="77777777" w:rsidR="007F57D0" w:rsidRPr="007F57D0" w:rsidRDefault="007F57D0" w:rsidP="007F57D0">
      <w:r w:rsidRPr="007F57D0">
        <w:t> </w:t>
      </w:r>
    </w:p>
    <w:p w14:paraId="3BB8CFBE" w14:textId="77777777" w:rsidR="007F57D0" w:rsidRPr="007F57D0" w:rsidRDefault="007F57D0" w:rsidP="007F57D0">
      <w:pPr>
        <w:rPr>
          <w:b/>
          <w:bCs/>
        </w:rPr>
      </w:pPr>
      <w:r w:rsidRPr="007F57D0">
        <w:rPr>
          <w:b/>
          <w:bCs/>
        </w:rPr>
        <w:t> </w:t>
      </w:r>
    </w:p>
    <w:p w14:paraId="3C0692FA" w14:textId="77777777" w:rsidR="007F57D0" w:rsidRPr="007F57D0" w:rsidRDefault="007F57D0" w:rsidP="007F57D0">
      <w:r w:rsidRPr="007F57D0">
        <w:t> </w:t>
      </w:r>
    </w:p>
    <w:p w14:paraId="63414A53" w14:textId="77777777" w:rsidR="007F57D0" w:rsidRPr="007F57D0" w:rsidRDefault="007F57D0" w:rsidP="007F57D0">
      <w:r w:rsidRPr="007F57D0">
        <w:t> </w:t>
      </w:r>
    </w:p>
    <w:p w14:paraId="5ACD3342" w14:textId="77777777" w:rsidR="007F57D0" w:rsidRPr="007F57D0" w:rsidRDefault="007F57D0" w:rsidP="007F57D0">
      <w:r w:rsidRPr="007F57D0">
        <w:t> </w:t>
      </w:r>
    </w:p>
    <w:p w14:paraId="336DFE01" w14:textId="77777777" w:rsidR="00496849" w:rsidRDefault="00496849"/>
    <w:sectPr w:rsidR="00496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F3F"/>
    <w:multiLevelType w:val="multilevel"/>
    <w:tmpl w:val="C610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825A18"/>
    <w:multiLevelType w:val="multilevel"/>
    <w:tmpl w:val="204A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3B318F"/>
    <w:multiLevelType w:val="multilevel"/>
    <w:tmpl w:val="CBB6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023CBF"/>
    <w:multiLevelType w:val="multilevel"/>
    <w:tmpl w:val="7C0A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565455"/>
    <w:multiLevelType w:val="multilevel"/>
    <w:tmpl w:val="F41A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994B99"/>
    <w:multiLevelType w:val="multilevel"/>
    <w:tmpl w:val="DEFCE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1D15CE"/>
    <w:multiLevelType w:val="multilevel"/>
    <w:tmpl w:val="780E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841A45"/>
    <w:multiLevelType w:val="multilevel"/>
    <w:tmpl w:val="002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FF1067"/>
    <w:multiLevelType w:val="multilevel"/>
    <w:tmpl w:val="EB5A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E23AD7"/>
    <w:multiLevelType w:val="multilevel"/>
    <w:tmpl w:val="173A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4A22FFC"/>
    <w:multiLevelType w:val="multilevel"/>
    <w:tmpl w:val="1614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2269608">
    <w:abstractNumId w:val="2"/>
  </w:num>
  <w:num w:numId="2" w16cid:durableId="1844392948">
    <w:abstractNumId w:val="6"/>
  </w:num>
  <w:num w:numId="3" w16cid:durableId="331303040">
    <w:abstractNumId w:val="9"/>
  </w:num>
  <w:num w:numId="4" w16cid:durableId="1115561101">
    <w:abstractNumId w:val="3"/>
  </w:num>
  <w:num w:numId="5" w16cid:durableId="394545411">
    <w:abstractNumId w:val="1"/>
  </w:num>
  <w:num w:numId="6" w16cid:durableId="177546280">
    <w:abstractNumId w:val="8"/>
  </w:num>
  <w:num w:numId="7" w16cid:durableId="478811858">
    <w:abstractNumId w:val="7"/>
  </w:num>
  <w:num w:numId="8" w16cid:durableId="673609483">
    <w:abstractNumId w:val="4"/>
  </w:num>
  <w:num w:numId="9" w16cid:durableId="1616671909">
    <w:abstractNumId w:val="0"/>
  </w:num>
  <w:num w:numId="10" w16cid:durableId="1929731007">
    <w:abstractNumId w:val="5"/>
  </w:num>
  <w:num w:numId="11" w16cid:durableId="16778089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D0"/>
    <w:rsid w:val="0021443C"/>
    <w:rsid w:val="00334FA1"/>
    <w:rsid w:val="00496849"/>
    <w:rsid w:val="00570DE3"/>
    <w:rsid w:val="007625C2"/>
    <w:rsid w:val="007F57D0"/>
    <w:rsid w:val="00891D59"/>
    <w:rsid w:val="00C003BD"/>
    <w:rsid w:val="00CA437B"/>
    <w:rsid w:val="00D93B76"/>
    <w:rsid w:val="00EF7C2D"/>
    <w:rsid w:val="00FD4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C24BC"/>
  <w15:chartTrackingRefBased/>
  <w15:docId w15:val="{D1DAE33D-D5A2-4FF5-A558-C2CD92A4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7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7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7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7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7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7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7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7D0"/>
    <w:rPr>
      <w:rFonts w:eastAsiaTheme="majorEastAsia" w:cstheme="majorBidi"/>
      <w:color w:val="272727" w:themeColor="text1" w:themeTint="D8"/>
    </w:rPr>
  </w:style>
  <w:style w:type="paragraph" w:styleId="Title">
    <w:name w:val="Title"/>
    <w:basedOn w:val="Normal"/>
    <w:next w:val="Normal"/>
    <w:link w:val="TitleChar"/>
    <w:uiPriority w:val="10"/>
    <w:qFormat/>
    <w:rsid w:val="007F5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7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7D0"/>
    <w:pPr>
      <w:spacing w:before="160"/>
      <w:jc w:val="center"/>
    </w:pPr>
    <w:rPr>
      <w:i/>
      <w:iCs/>
      <w:color w:val="404040" w:themeColor="text1" w:themeTint="BF"/>
    </w:rPr>
  </w:style>
  <w:style w:type="character" w:customStyle="1" w:styleId="QuoteChar">
    <w:name w:val="Quote Char"/>
    <w:basedOn w:val="DefaultParagraphFont"/>
    <w:link w:val="Quote"/>
    <w:uiPriority w:val="29"/>
    <w:rsid w:val="007F57D0"/>
    <w:rPr>
      <w:i/>
      <w:iCs/>
      <w:color w:val="404040" w:themeColor="text1" w:themeTint="BF"/>
    </w:rPr>
  </w:style>
  <w:style w:type="paragraph" w:styleId="ListParagraph">
    <w:name w:val="List Paragraph"/>
    <w:basedOn w:val="Normal"/>
    <w:uiPriority w:val="34"/>
    <w:qFormat/>
    <w:rsid w:val="007F57D0"/>
    <w:pPr>
      <w:ind w:left="720"/>
      <w:contextualSpacing/>
    </w:pPr>
  </w:style>
  <w:style w:type="character" w:styleId="IntenseEmphasis">
    <w:name w:val="Intense Emphasis"/>
    <w:basedOn w:val="DefaultParagraphFont"/>
    <w:uiPriority w:val="21"/>
    <w:qFormat/>
    <w:rsid w:val="007F57D0"/>
    <w:rPr>
      <w:i/>
      <w:iCs/>
      <w:color w:val="0F4761" w:themeColor="accent1" w:themeShade="BF"/>
    </w:rPr>
  </w:style>
  <w:style w:type="paragraph" w:styleId="IntenseQuote">
    <w:name w:val="Intense Quote"/>
    <w:basedOn w:val="Normal"/>
    <w:next w:val="Normal"/>
    <w:link w:val="IntenseQuoteChar"/>
    <w:uiPriority w:val="30"/>
    <w:qFormat/>
    <w:rsid w:val="007F5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7D0"/>
    <w:rPr>
      <w:i/>
      <w:iCs/>
      <w:color w:val="0F4761" w:themeColor="accent1" w:themeShade="BF"/>
    </w:rPr>
  </w:style>
  <w:style w:type="character" w:styleId="IntenseReference">
    <w:name w:val="Intense Reference"/>
    <w:basedOn w:val="DefaultParagraphFont"/>
    <w:uiPriority w:val="32"/>
    <w:qFormat/>
    <w:rsid w:val="007F57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2213</Words>
  <Characters>12067</Characters>
  <Application>Microsoft Office Word</Application>
  <DocSecurity>0</DocSecurity>
  <Lines>430</Lines>
  <Paragraphs>216</Paragraphs>
  <ScaleCrop>false</ScaleCrop>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Woolley</dc:creator>
  <cp:keywords/>
  <dc:description/>
  <cp:lastModifiedBy>Sarah Sprack</cp:lastModifiedBy>
  <cp:revision>2</cp:revision>
  <dcterms:created xsi:type="dcterms:W3CDTF">2025-12-19T13:56:00Z</dcterms:created>
  <dcterms:modified xsi:type="dcterms:W3CDTF">2025-12-19T13:56:00Z</dcterms:modified>
</cp:coreProperties>
</file>